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F1" w:rsidRDefault="006203BB">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公共管理学院</w:t>
      </w:r>
      <w:r>
        <w:rPr>
          <w:rFonts w:ascii="方正小标宋简体" w:eastAsia="方正小标宋简体" w:hAnsi="宋体" w:hint="eastAsia"/>
          <w:bCs/>
          <w:sz w:val="44"/>
          <w:szCs w:val="44"/>
        </w:rPr>
        <w:t>2019</w:t>
      </w:r>
      <w:r>
        <w:rPr>
          <w:rFonts w:ascii="方正小标宋简体" w:eastAsia="方正小标宋简体" w:hAnsi="宋体" w:hint="eastAsia"/>
          <w:bCs/>
          <w:sz w:val="44"/>
          <w:szCs w:val="44"/>
        </w:rPr>
        <w:t>年硕士研究生招生复试</w:t>
      </w:r>
    </w:p>
    <w:p w:rsidR="000637F1" w:rsidRDefault="006203BB">
      <w:pPr>
        <w:jc w:val="center"/>
        <w:rPr>
          <w:rFonts w:ascii="方正小标宋简体" w:eastAsia="方正小标宋简体" w:hAnsi="宋体"/>
          <w:bCs/>
          <w:sz w:val="44"/>
          <w:szCs w:val="44"/>
        </w:rPr>
      </w:pPr>
      <w:r>
        <w:rPr>
          <w:rFonts w:ascii="方正小标宋简体" w:eastAsia="方正小标宋简体" w:hAnsi="宋体" w:hint="eastAsia"/>
          <w:bCs/>
          <w:sz w:val="44"/>
          <w:szCs w:val="44"/>
        </w:rPr>
        <w:t>录取工作</w:t>
      </w:r>
      <w:r>
        <w:rPr>
          <w:rFonts w:ascii="方正小标宋简体" w:eastAsia="方正小标宋简体" w:hAnsi="宋体" w:hint="eastAsia"/>
          <w:bCs/>
          <w:sz w:val="44"/>
          <w:szCs w:val="44"/>
        </w:rPr>
        <w:t>细则</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sz w:val="32"/>
          <w:szCs w:val="32"/>
        </w:rPr>
        <w:t>按照</w:t>
      </w:r>
      <w:r>
        <w:rPr>
          <w:rFonts w:ascii="仿宋_GB2312" w:eastAsia="仿宋_GB2312" w:hint="eastAsia"/>
          <w:sz w:val="32"/>
          <w:szCs w:val="32"/>
        </w:rPr>
        <w:t>《长春工业大学</w:t>
      </w:r>
      <w:r>
        <w:rPr>
          <w:rFonts w:ascii="仿宋_GB2312" w:eastAsia="仿宋_GB2312" w:hint="eastAsia"/>
          <w:sz w:val="32"/>
          <w:szCs w:val="32"/>
        </w:rPr>
        <w:t>2019</w:t>
      </w:r>
      <w:r>
        <w:rPr>
          <w:rFonts w:ascii="仿宋_GB2312" w:eastAsia="仿宋_GB2312" w:hint="eastAsia"/>
          <w:sz w:val="32"/>
          <w:szCs w:val="32"/>
        </w:rPr>
        <w:t>年硕士研究生招生复试录取工作方案</w:t>
      </w:r>
      <w:r>
        <w:rPr>
          <w:rFonts w:ascii="仿宋_GB2312" w:eastAsia="仿宋_GB2312" w:hint="eastAsia"/>
          <w:sz w:val="32"/>
          <w:szCs w:val="32"/>
        </w:rPr>
        <w:t>》</w:t>
      </w:r>
      <w:r>
        <w:rPr>
          <w:rFonts w:ascii="仿宋_GB2312" w:eastAsia="仿宋_GB2312" w:hint="eastAsia"/>
          <w:sz w:val="32"/>
          <w:szCs w:val="32"/>
        </w:rPr>
        <w:t>的</w:t>
      </w:r>
      <w:r>
        <w:rPr>
          <w:rFonts w:ascii="仿宋_GB2312" w:eastAsia="仿宋_GB2312" w:hint="eastAsia"/>
          <w:sz w:val="32"/>
          <w:szCs w:val="32"/>
        </w:rPr>
        <w:t>文件精神，结合</w:t>
      </w:r>
      <w:r>
        <w:rPr>
          <w:rFonts w:ascii="仿宋_GB2312" w:eastAsia="仿宋_GB2312" w:hint="eastAsia"/>
          <w:sz w:val="32"/>
          <w:szCs w:val="32"/>
        </w:rPr>
        <w:t>公共管理学院</w:t>
      </w:r>
      <w:r>
        <w:rPr>
          <w:rFonts w:ascii="仿宋_GB2312" w:eastAsia="仿宋_GB2312" w:hint="eastAsia"/>
          <w:sz w:val="32"/>
          <w:szCs w:val="32"/>
        </w:rPr>
        <w:t>硕士研究生招生工作实际情况，特制定本</w:t>
      </w:r>
      <w:r>
        <w:rPr>
          <w:rFonts w:ascii="仿宋_GB2312" w:eastAsia="仿宋_GB2312" w:hint="eastAsia"/>
          <w:sz w:val="32"/>
          <w:szCs w:val="32"/>
        </w:rPr>
        <w:t>细则。</w:t>
      </w:r>
    </w:p>
    <w:p w:rsidR="000637F1" w:rsidRDefault="006203BB">
      <w:pPr>
        <w:pStyle w:val="a3"/>
        <w:numPr>
          <w:ilvl w:val="0"/>
          <w:numId w:val="1"/>
        </w:numPr>
        <w:spacing w:line="500" w:lineRule="exact"/>
        <w:ind w:firstLine="555"/>
        <w:jc w:val="both"/>
        <w:rPr>
          <w:rFonts w:ascii="仿宋_GB2312" w:eastAsia="仿宋_GB2312"/>
          <w:sz w:val="32"/>
          <w:szCs w:val="32"/>
        </w:rPr>
      </w:pPr>
      <w:r>
        <w:rPr>
          <w:rFonts w:ascii="仿宋_GB2312" w:eastAsia="仿宋_GB2312" w:hint="eastAsia"/>
          <w:b/>
          <w:bCs/>
          <w:sz w:val="32"/>
          <w:szCs w:val="32"/>
        </w:rPr>
        <w:t>公共管理学院研究生招生工作领导小组</w:t>
      </w:r>
    </w:p>
    <w:p w:rsidR="000637F1" w:rsidRDefault="006203BB">
      <w:pPr>
        <w:pStyle w:val="a3"/>
        <w:spacing w:line="500" w:lineRule="exact"/>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组长：吕红</w:t>
      </w:r>
    </w:p>
    <w:p w:rsidR="000637F1" w:rsidRDefault="006203BB">
      <w:pPr>
        <w:pStyle w:val="a3"/>
        <w:spacing w:line="500" w:lineRule="exact"/>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成员：杨海龙</w:t>
      </w:r>
      <w:r>
        <w:rPr>
          <w:rFonts w:ascii="仿宋_GB2312" w:eastAsia="仿宋_GB2312" w:hint="eastAsia"/>
          <w:sz w:val="32"/>
          <w:szCs w:val="32"/>
        </w:rPr>
        <w:t xml:space="preserve">  </w:t>
      </w:r>
      <w:r>
        <w:rPr>
          <w:rFonts w:ascii="仿宋_GB2312" w:eastAsia="仿宋_GB2312" w:hint="eastAsia"/>
          <w:sz w:val="32"/>
          <w:szCs w:val="32"/>
        </w:rPr>
        <w:t>王明清</w:t>
      </w:r>
      <w:r>
        <w:rPr>
          <w:rFonts w:ascii="仿宋_GB2312" w:eastAsia="仿宋_GB2312" w:hint="eastAsia"/>
          <w:sz w:val="32"/>
          <w:szCs w:val="32"/>
        </w:rPr>
        <w:t xml:space="preserve">  </w:t>
      </w:r>
      <w:r>
        <w:rPr>
          <w:rFonts w:ascii="仿宋_GB2312" w:eastAsia="仿宋_GB2312" w:hint="eastAsia"/>
          <w:sz w:val="32"/>
          <w:szCs w:val="32"/>
        </w:rPr>
        <w:t>李杰赓</w:t>
      </w:r>
      <w:r>
        <w:rPr>
          <w:rFonts w:ascii="仿宋_GB2312" w:eastAsia="仿宋_GB2312" w:hint="eastAsia"/>
          <w:sz w:val="32"/>
          <w:szCs w:val="32"/>
        </w:rPr>
        <w:t xml:space="preserve">  </w:t>
      </w:r>
      <w:r>
        <w:rPr>
          <w:rFonts w:ascii="仿宋_GB2312" w:eastAsia="仿宋_GB2312" w:hint="eastAsia"/>
          <w:sz w:val="32"/>
          <w:szCs w:val="32"/>
        </w:rPr>
        <w:t>李盛基</w:t>
      </w:r>
    </w:p>
    <w:p w:rsidR="000637F1" w:rsidRDefault="006203BB">
      <w:pPr>
        <w:pStyle w:val="a3"/>
        <w:spacing w:line="500" w:lineRule="exact"/>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秘书：杨立萍</w:t>
      </w:r>
      <w:r>
        <w:rPr>
          <w:rFonts w:ascii="仿宋_GB2312" w:eastAsia="仿宋_GB2312" w:hint="eastAsia"/>
          <w:sz w:val="32"/>
          <w:szCs w:val="32"/>
        </w:rPr>
        <w:t xml:space="preserve">  </w:t>
      </w:r>
      <w:r>
        <w:rPr>
          <w:rFonts w:ascii="仿宋_GB2312" w:eastAsia="仿宋_GB2312" w:hint="eastAsia"/>
          <w:sz w:val="32"/>
          <w:szCs w:val="32"/>
        </w:rPr>
        <w:t>朱琳</w:t>
      </w:r>
    </w:p>
    <w:p w:rsidR="000637F1" w:rsidRDefault="006203BB">
      <w:pPr>
        <w:pStyle w:val="a3"/>
        <w:numPr>
          <w:ilvl w:val="0"/>
          <w:numId w:val="1"/>
        </w:numPr>
        <w:spacing w:line="500" w:lineRule="exact"/>
        <w:ind w:firstLine="555"/>
        <w:jc w:val="both"/>
        <w:rPr>
          <w:rFonts w:ascii="仿宋_GB2312" w:eastAsia="仿宋_GB2312"/>
          <w:b/>
          <w:bCs/>
          <w:sz w:val="32"/>
          <w:szCs w:val="32"/>
        </w:rPr>
      </w:pPr>
      <w:r>
        <w:rPr>
          <w:rFonts w:ascii="仿宋_GB2312" w:eastAsia="仿宋_GB2312" w:hint="eastAsia"/>
          <w:b/>
          <w:bCs/>
          <w:sz w:val="32"/>
          <w:szCs w:val="32"/>
        </w:rPr>
        <w:t>复试工作安排</w:t>
      </w:r>
    </w:p>
    <w:p w:rsidR="000637F1" w:rsidRDefault="006203BB">
      <w:pPr>
        <w:pStyle w:val="a3"/>
        <w:spacing w:line="500" w:lineRule="exact"/>
        <w:ind w:firstLine="420"/>
        <w:rPr>
          <w:b/>
          <w:bCs/>
          <w:sz w:val="32"/>
          <w:szCs w:val="32"/>
        </w:rPr>
      </w:pPr>
      <w:r>
        <w:rPr>
          <w:rFonts w:ascii="仿宋_GB2312" w:eastAsia="仿宋_GB2312" w:cs="仿宋_GB2312"/>
          <w:b/>
          <w:bCs/>
          <w:sz w:val="32"/>
          <w:szCs w:val="32"/>
        </w:rPr>
        <w:t>（一）复试时间安排</w:t>
      </w:r>
    </w:p>
    <w:p w:rsidR="000637F1" w:rsidRDefault="006203BB">
      <w:pPr>
        <w:pStyle w:val="a3"/>
        <w:spacing w:line="500" w:lineRule="exact"/>
        <w:ind w:firstLine="555"/>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sz w:val="32"/>
          <w:szCs w:val="32"/>
        </w:rPr>
        <w:t>月</w:t>
      </w:r>
      <w:r>
        <w:rPr>
          <w:rFonts w:ascii="仿宋_GB2312" w:eastAsia="仿宋_GB2312" w:cs="仿宋_GB2312" w:hint="eastAsia"/>
          <w:sz w:val="32"/>
          <w:szCs w:val="32"/>
        </w:rPr>
        <w:t>2</w:t>
      </w:r>
      <w:r>
        <w:rPr>
          <w:rFonts w:ascii="仿宋_GB2312" w:eastAsia="仿宋_GB2312" w:cs="仿宋_GB2312"/>
          <w:sz w:val="32"/>
          <w:szCs w:val="32"/>
        </w:rPr>
        <w:t>6</w:t>
      </w:r>
      <w:r>
        <w:rPr>
          <w:rFonts w:ascii="仿宋_GB2312" w:eastAsia="仿宋_GB2312" w:cs="仿宋_GB2312"/>
          <w:sz w:val="32"/>
          <w:szCs w:val="32"/>
        </w:rPr>
        <w:t>日</w:t>
      </w:r>
      <w:r>
        <w:rPr>
          <w:rFonts w:ascii="仿宋_GB2312" w:eastAsia="仿宋_GB2312" w:cs="仿宋_GB2312" w:hint="eastAsia"/>
          <w:sz w:val="32"/>
          <w:szCs w:val="32"/>
        </w:rPr>
        <w:t>上</w:t>
      </w:r>
      <w:r>
        <w:rPr>
          <w:rFonts w:ascii="仿宋_GB2312" w:eastAsia="仿宋_GB2312" w:cs="仿宋_GB2312"/>
          <w:sz w:val="32"/>
          <w:szCs w:val="32"/>
        </w:rPr>
        <w:t>午</w:t>
      </w:r>
      <w:r>
        <w:rPr>
          <w:rFonts w:ascii="仿宋_GB2312" w:eastAsia="仿宋_GB2312" w:cs="仿宋_GB2312" w:hint="eastAsia"/>
          <w:sz w:val="32"/>
          <w:szCs w:val="32"/>
        </w:rPr>
        <w:t>8</w:t>
      </w:r>
      <w:r>
        <w:rPr>
          <w:rFonts w:ascii="仿宋_GB2312" w:eastAsia="仿宋_GB2312" w:cs="仿宋_GB2312"/>
          <w:sz w:val="32"/>
          <w:szCs w:val="32"/>
        </w:rPr>
        <w:t>:</w:t>
      </w:r>
      <w:r>
        <w:rPr>
          <w:rFonts w:ascii="仿宋_GB2312" w:eastAsia="仿宋_GB2312" w:cs="仿宋_GB2312" w:hint="eastAsia"/>
          <w:sz w:val="32"/>
          <w:szCs w:val="32"/>
        </w:rPr>
        <w:t>3</w:t>
      </w:r>
      <w:r>
        <w:rPr>
          <w:rFonts w:ascii="仿宋_GB2312" w:eastAsia="仿宋_GB2312" w:cs="仿宋_GB2312"/>
          <w:sz w:val="32"/>
          <w:szCs w:val="32"/>
        </w:rPr>
        <w:t>0</w:t>
      </w:r>
      <w:r>
        <w:rPr>
          <w:rFonts w:ascii="仿宋_GB2312" w:eastAsia="仿宋_GB2312" w:cs="仿宋_GB2312"/>
          <w:sz w:val="32"/>
          <w:szCs w:val="32"/>
        </w:rPr>
        <w:t>前考生凭身份证、准考证直接到</w:t>
      </w:r>
      <w:r>
        <w:rPr>
          <w:rFonts w:ascii="仿宋_GB2312" w:eastAsia="仿宋_GB2312" w:cs="仿宋_GB2312" w:hint="eastAsia"/>
          <w:sz w:val="32"/>
          <w:szCs w:val="32"/>
        </w:rPr>
        <w:t>长春工业大学林园校区（修正路</w:t>
      </w:r>
      <w:r>
        <w:rPr>
          <w:rFonts w:ascii="仿宋_GB2312" w:eastAsia="仿宋_GB2312" w:cs="仿宋_GB2312" w:hint="eastAsia"/>
          <w:sz w:val="32"/>
          <w:szCs w:val="32"/>
        </w:rPr>
        <w:t>229</w:t>
      </w:r>
      <w:r>
        <w:rPr>
          <w:rFonts w:ascii="仿宋_GB2312" w:eastAsia="仿宋_GB2312" w:cs="仿宋_GB2312" w:hint="eastAsia"/>
          <w:sz w:val="32"/>
          <w:szCs w:val="32"/>
        </w:rPr>
        <w:t>号）公共管理</w:t>
      </w:r>
      <w:r>
        <w:rPr>
          <w:rFonts w:ascii="仿宋_GB2312" w:eastAsia="仿宋_GB2312" w:cs="仿宋_GB2312"/>
          <w:sz w:val="32"/>
          <w:szCs w:val="32"/>
        </w:rPr>
        <w:t>学院</w:t>
      </w:r>
      <w:r>
        <w:rPr>
          <w:rFonts w:ascii="仿宋_GB2312" w:eastAsia="仿宋_GB2312" w:cs="仿宋_GB2312" w:hint="eastAsia"/>
          <w:sz w:val="32"/>
          <w:szCs w:val="32"/>
        </w:rPr>
        <w:t>，进行专业课笔试，</w:t>
      </w:r>
      <w:r>
        <w:rPr>
          <w:rFonts w:ascii="仿宋_GB2312" w:eastAsia="仿宋_GB2312" w:cs="仿宋_GB2312" w:hint="eastAsia"/>
          <w:sz w:val="32"/>
          <w:szCs w:val="32"/>
        </w:rPr>
        <w:t>4</w:t>
      </w:r>
      <w:r>
        <w:rPr>
          <w:rFonts w:ascii="仿宋_GB2312" w:eastAsia="仿宋_GB2312" w:cs="仿宋_GB2312" w:hint="eastAsia"/>
          <w:sz w:val="32"/>
          <w:szCs w:val="32"/>
        </w:rPr>
        <w:t>月</w:t>
      </w:r>
      <w:r>
        <w:rPr>
          <w:rFonts w:ascii="仿宋_GB2312" w:eastAsia="仿宋_GB2312" w:cs="仿宋_GB2312" w:hint="eastAsia"/>
          <w:sz w:val="32"/>
          <w:szCs w:val="32"/>
        </w:rPr>
        <w:t>2</w:t>
      </w:r>
      <w:r>
        <w:rPr>
          <w:rFonts w:ascii="仿宋_GB2312" w:eastAsia="仿宋_GB2312" w:cs="仿宋_GB2312"/>
          <w:sz w:val="32"/>
          <w:szCs w:val="32"/>
        </w:rPr>
        <w:t>6</w:t>
      </w:r>
      <w:r>
        <w:rPr>
          <w:rFonts w:ascii="仿宋_GB2312" w:eastAsia="仿宋_GB2312" w:cs="仿宋_GB2312" w:hint="eastAsia"/>
          <w:sz w:val="32"/>
          <w:szCs w:val="32"/>
        </w:rPr>
        <w:t>日下午</w:t>
      </w:r>
      <w:r>
        <w:rPr>
          <w:rFonts w:ascii="仿宋_GB2312" w:eastAsia="仿宋_GB2312" w:cs="仿宋_GB2312" w:hint="eastAsia"/>
          <w:sz w:val="32"/>
          <w:szCs w:val="32"/>
        </w:rPr>
        <w:t>1</w:t>
      </w:r>
      <w:r>
        <w:rPr>
          <w:rFonts w:ascii="仿宋_GB2312" w:eastAsia="仿宋_GB2312" w:cs="仿宋_GB2312" w:hint="eastAsia"/>
          <w:sz w:val="32"/>
          <w:szCs w:val="32"/>
        </w:rPr>
        <w:t>：</w:t>
      </w:r>
      <w:r>
        <w:rPr>
          <w:rFonts w:ascii="仿宋_GB2312" w:eastAsia="仿宋_GB2312" w:cs="仿宋_GB2312" w:hint="eastAsia"/>
          <w:sz w:val="32"/>
          <w:szCs w:val="32"/>
        </w:rPr>
        <w:t>30</w:t>
      </w:r>
      <w:r>
        <w:rPr>
          <w:rFonts w:ascii="仿宋_GB2312" w:eastAsia="仿宋_GB2312" w:cs="仿宋_GB2312" w:hint="eastAsia"/>
          <w:sz w:val="32"/>
          <w:szCs w:val="32"/>
        </w:rPr>
        <w:t>开始进行面试</w:t>
      </w:r>
      <w:r>
        <w:rPr>
          <w:rFonts w:ascii="仿宋_GB2312" w:eastAsia="仿宋_GB2312" w:cs="仿宋_GB2312" w:hint="eastAsia"/>
          <w:sz w:val="32"/>
          <w:szCs w:val="32"/>
        </w:rPr>
        <w:t>,4</w:t>
      </w:r>
      <w:r>
        <w:rPr>
          <w:rFonts w:ascii="仿宋_GB2312" w:eastAsia="仿宋_GB2312" w:cs="仿宋_GB2312" w:hint="eastAsia"/>
          <w:sz w:val="32"/>
          <w:szCs w:val="32"/>
        </w:rPr>
        <w:t>月</w:t>
      </w:r>
      <w:r>
        <w:rPr>
          <w:rFonts w:ascii="仿宋_GB2312" w:eastAsia="仿宋_GB2312" w:cs="仿宋_GB2312" w:hint="eastAsia"/>
          <w:sz w:val="32"/>
          <w:szCs w:val="32"/>
        </w:rPr>
        <w:t>2</w:t>
      </w:r>
      <w:r>
        <w:rPr>
          <w:rFonts w:ascii="仿宋_GB2312" w:eastAsia="仿宋_GB2312" w:cs="仿宋_GB2312"/>
          <w:sz w:val="32"/>
          <w:szCs w:val="32"/>
        </w:rPr>
        <w:t>7</w:t>
      </w:r>
      <w:bookmarkStart w:id="0" w:name="_GoBack"/>
      <w:bookmarkEnd w:id="0"/>
      <w:r>
        <w:rPr>
          <w:rFonts w:ascii="仿宋_GB2312" w:eastAsia="仿宋_GB2312" w:cs="仿宋_GB2312" w:hint="eastAsia"/>
          <w:sz w:val="32"/>
          <w:szCs w:val="32"/>
        </w:rPr>
        <w:t>日上午</w:t>
      </w:r>
      <w:r>
        <w:rPr>
          <w:rFonts w:ascii="仿宋_GB2312" w:eastAsia="仿宋_GB2312" w:cs="仿宋_GB2312" w:hint="eastAsia"/>
          <w:sz w:val="32"/>
          <w:szCs w:val="32"/>
        </w:rPr>
        <w:t>8</w:t>
      </w:r>
      <w:r>
        <w:rPr>
          <w:rFonts w:ascii="仿宋_GB2312" w:eastAsia="仿宋_GB2312" w:cs="仿宋_GB2312" w:hint="eastAsia"/>
          <w:sz w:val="32"/>
          <w:szCs w:val="32"/>
        </w:rPr>
        <w:t>点进行跨专业及同等学历考生笔试加试。</w:t>
      </w:r>
    </w:p>
    <w:p w:rsidR="000637F1" w:rsidRDefault="006203BB">
      <w:pPr>
        <w:pStyle w:val="a3"/>
        <w:spacing w:line="500" w:lineRule="exact"/>
        <w:ind w:firstLine="555"/>
        <w:rPr>
          <w:rFonts w:ascii="仿宋_GB2312" w:eastAsia="仿宋_GB2312" w:cs="仿宋_GB2312"/>
          <w:b/>
          <w:bCs/>
          <w:sz w:val="32"/>
          <w:szCs w:val="32"/>
        </w:rPr>
      </w:pPr>
      <w:r>
        <w:rPr>
          <w:rFonts w:ascii="仿宋_GB2312" w:eastAsia="仿宋_GB2312" w:cs="仿宋_GB2312"/>
          <w:b/>
          <w:bCs/>
          <w:sz w:val="32"/>
          <w:szCs w:val="32"/>
        </w:rPr>
        <w:t>（二）复试</w:t>
      </w:r>
      <w:r>
        <w:rPr>
          <w:rFonts w:ascii="仿宋_GB2312" w:eastAsia="仿宋_GB2312" w:cs="仿宋_GB2312" w:hint="eastAsia"/>
          <w:b/>
          <w:bCs/>
          <w:sz w:val="32"/>
          <w:szCs w:val="32"/>
        </w:rPr>
        <w:t>专业</w:t>
      </w:r>
    </w:p>
    <w:p w:rsidR="000637F1" w:rsidRDefault="006203BB">
      <w:pPr>
        <w:spacing w:line="500" w:lineRule="exact"/>
        <w:rPr>
          <w:rFonts w:ascii="仿宋" w:eastAsia="仿宋" w:hAnsi="仿宋" w:cs="仿宋"/>
          <w:b/>
          <w:sz w:val="30"/>
          <w:szCs w:val="30"/>
        </w:rPr>
      </w:pPr>
      <w:r>
        <w:rPr>
          <w:rFonts w:ascii="仿宋" w:eastAsia="仿宋" w:hAnsi="仿宋" w:cs="仿宋" w:hint="eastAsia"/>
          <w:b/>
          <w:sz w:val="30"/>
          <w:szCs w:val="30"/>
        </w:rPr>
        <w:t>社会工作（非全日制）专业</w:t>
      </w:r>
    </w:p>
    <w:p w:rsidR="000637F1" w:rsidRDefault="006203BB">
      <w:pPr>
        <w:spacing w:line="500" w:lineRule="exact"/>
        <w:ind w:firstLineChars="200" w:firstLine="602"/>
        <w:rPr>
          <w:rFonts w:ascii="仿宋" w:eastAsia="仿宋" w:hAnsi="仿宋" w:cs="仿宋"/>
          <w:bCs/>
          <w:sz w:val="30"/>
          <w:szCs w:val="30"/>
        </w:rPr>
      </w:pPr>
      <w:r>
        <w:rPr>
          <w:rFonts w:ascii="仿宋" w:eastAsia="仿宋" w:hAnsi="仿宋" w:cs="仿宋" w:hint="eastAsia"/>
          <w:b/>
          <w:sz w:val="30"/>
          <w:szCs w:val="30"/>
        </w:rPr>
        <w:t>考试时间</w:t>
      </w:r>
      <w:r>
        <w:rPr>
          <w:rFonts w:ascii="仿宋" w:eastAsia="仿宋" w:hAnsi="仿宋" w:cs="仿宋" w:hint="eastAsia"/>
          <w:bCs/>
          <w:sz w:val="30"/>
          <w:szCs w:val="30"/>
        </w:rPr>
        <w:t>：</w:t>
      </w:r>
      <w:r>
        <w:rPr>
          <w:rFonts w:ascii="仿宋" w:eastAsia="仿宋" w:hAnsi="仿宋" w:cs="仿宋" w:hint="eastAsia"/>
          <w:bCs/>
          <w:sz w:val="30"/>
          <w:szCs w:val="30"/>
        </w:rPr>
        <w:t>4</w:t>
      </w:r>
      <w:r>
        <w:rPr>
          <w:rFonts w:ascii="仿宋" w:eastAsia="仿宋" w:hAnsi="仿宋" w:cs="仿宋" w:hint="eastAsia"/>
          <w:bCs/>
          <w:sz w:val="30"/>
          <w:szCs w:val="30"/>
        </w:rPr>
        <w:t>月</w:t>
      </w:r>
      <w:r>
        <w:rPr>
          <w:rFonts w:ascii="仿宋" w:eastAsia="仿宋" w:hAnsi="仿宋" w:cs="仿宋" w:hint="eastAsia"/>
          <w:bCs/>
          <w:sz w:val="30"/>
          <w:szCs w:val="30"/>
        </w:rPr>
        <w:t>2</w:t>
      </w:r>
      <w:r>
        <w:rPr>
          <w:rFonts w:ascii="仿宋" w:eastAsia="仿宋" w:hAnsi="仿宋" w:cs="仿宋"/>
          <w:bCs/>
          <w:sz w:val="30"/>
          <w:szCs w:val="30"/>
        </w:rPr>
        <w:t>6</w:t>
      </w:r>
      <w:r>
        <w:rPr>
          <w:rFonts w:ascii="仿宋" w:eastAsia="仿宋" w:hAnsi="仿宋" w:cs="仿宋" w:hint="eastAsia"/>
          <w:bCs/>
          <w:sz w:val="30"/>
          <w:szCs w:val="30"/>
        </w:rPr>
        <w:t>日上午</w:t>
      </w:r>
      <w:r>
        <w:rPr>
          <w:rFonts w:ascii="仿宋" w:eastAsia="仿宋" w:hAnsi="仿宋" w:cs="仿宋" w:hint="eastAsia"/>
          <w:bCs/>
          <w:sz w:val="30"/>
          <w:szCs w:val="30"/>
        </w:rPr>
        <w:t>8:30</w:t>
      </w:r>
      <w:r>
        <w:rPr>
          <w:rFonts w:ascii="仿宋" w:eastAsia="仿宋" w:hAnsi="仿宋" w:cs="仿宋" w:hint="eastAsia"/>
          <w:bCs/>
          <w:sz w:val="30"/>
          <w:szCs w:val="30"/>
        </w:rPr>
        <w:t>开始</w:t>
      </w:r>
    </w:p>
    <w:p w:rsidR="000637F1" w:rsidRDefault="006203BB">
      <w:pPr>
        <w:spacing w:line="500" w:lineRule="exact"/>
        <w:ind w:firstLineChars="200" w:firstLine="600"/>
        <w:rPr>
          <w:rFonts w:ascii="仿宋" w:eastAsia="仿宋" w:hAnsi="仿宋" w:cs="仿宋"/>
          <w:bCs/>
          <w:sz w:val="30"/>
          <w:szCs w:val="30"/>
        </w:rPr>
      </w:pPr>
      <w:r>
        <w:rPr>
          <w:rFonts w:ascii="仿宋" w:eastAsia="仿宋" w:hAnsi="仿宋" w:cs="仿宋" w:hint="eastAsia"/>
          <w:bCs/>
          <w:sz w:val="30"/>
          <w:szCs w:val="30"/>
        </w:rPr>
        <w:t xml:space="preserve"> 8</w:t>
      </w:r>
      <w:r>
        <w:rPr>
          <w:rFonts w:ascii="仿宋" w:eastAsia="仿宋" w:hAnsi="仿宋" w:cs="仿宋" w:hint="eastAsia"/>
          <w:bCs/>
          <w:sz w:val="30"/>
          <w:szCs w:val="30"/>
        </w:rPr>
        <w:t>：</w:t>
      </w:r>
      <w:r>
        <w:rPr>
          <w:rFonts w:ascii="仿宋" w:eastAsia="仿宋" w:hAnsi="仿宋" w:cs="仿宋" w:hint="eastAsia"/>
          <w:bCs/>
          <w:sz w:val="30"/>
          <w:szCs w:val="30"/>
        </w:rPr>
        <w:t>30</w:t>
      </w:r>
      <w:r>
        <w:rPr>
          <w:rFonts w:ascii="仿宋" w:eastAsia="仿宋" w:hAnsi="仿宋" w:cs="仿宋" w:hint="eastAsia"/>
          <w:bCs/>
          <w:sz w:val="30"/>
          <w:szCs w:val="30"/>
        </w:rPr>
        <w:t>—</w:t>
      </w:r>
      <w:r>
        <w:rPr>
          <w:rFonts w:ascii="仿宋" w:eastAsia="仿宋" w:hAnsi="仿宋" w:cs="仿宋" w:hint="eastAsia"/>
          <w:bCs/>
          <w:sz w:val="30"/>
          <w:szCs w:val="30"/>
        </w:rPr>
        <w:t>11</w:t>
      </w:r>
      <w:r>
        <w:rPr>
          <w:rFonts w:ascii="仿宋" w:eastAsia="仿宋" w:hAnsi="仿宋" w:cs="仿宋" w:hint="eastAsia"/>
          <w:bCs/>
          <w:sz w:val="30"/>
          <w:szCs w:val="30"/>
        </w:rPr>
        <w:t>：</w:t>
      </w:r>
      <w:r>
        <w:rPr>
          <w:rFonts w:ascii="仿宋" w:eastAsia="仿宋" w:hAnsi="仿宋" w:cs="仿宋" w:hint="eastAsia"/>
          <w:bCs/>
          <w:sz w:val="30"/>
          <w:szCs w:val="30"/>
        </w:rPr>
        <w:t xml:space="preserve">30  </w:t>
      </w:r>
      <w:r>
        <w:rPr>
          <w:rFonts w:ascii="仿宋" w:eastAsia="仿宋" w:hAnsi="仿宋" w:cs="仿宋" w:hint="eastAsia"/>
          <w:bCs/>
          <w:sz w:val="30"/>
          <w:szCs w:val="30"/>
        </w:rPr>
        <w:t>社会心理学</w:t>
      </w:r>
      <w:r>
        <w:rPr>
          <w:rFonts w:ascii="仿宋" w:eastAsia="仿宋" w:hAnsi="仿宋" w:cs="仿宋" w:hint="eastAsia"/>
          <w:bCs/>
          <w:sz w:val="30"/>
          <w:szCs w:val="30"/>
        </w:rPr>
        <w:t xml:space="preserve">  </w:t>
      </w:r>
      <w:r>
        <w:rPr>
          <w:rFonts w:ascii="仿宋" w:eastAsia="仿宋" w:hAnsi="仿宋" w:cs="仿宋" w:hint="eastAsia"/>
          <w:bCs/>
          <w:sz w:val="30"/>
          <w:szCs w:val="30"/>
        </w:rPr>
        <w:t>（所有复试考生）</w:t>
      </w:r>
    </w:p>
    <w:p w:rsidR="000637F1" w:rsidRDefault="006203BB">
      <w:pPr>
        <w:spacing w:line="500" w:lineRule="exact"/>
        <w:ind w:firstLineChars="200" w:firstLine="602"/>
        <w:rPr>
          <w:rFonts w:ascii="仿宋" w:eastAsia="仿宋" w:hAnsi="仿宋" w:cs="仿宋"/>
          <w:bCs/>
          <w:sz w:val="30"/>
          <w:szCs w:val="30"/>
        </w:rPr>
      </w:pPr>
      <w:r>
        <w:rPr>
          <w:rFonts w:ascii="仿宋" w:eastAsia="仿宋" w:hAnsi="仿宋" w:cs="仿宋" w:hint="eastAsia"/>
          <w:b/>
          <w:sz w:val="30"/>
          <w:szCs w:val="30"/>
        </w:rPr>
        <w:t>考试地点：</w:t>
      </w:r>
      <w:r>
        <w:rPr>
          <w:rFonts w:ascii="仿宋" w:eastAsia="仿宋" w:hAnsi="仿宋" w:cs="仿宋" w:hint="eastAsia"/>
          <w:bCs/>
          <w:sz w:val="30"/>
          <w:szCs w:val="30"/>
        </w:rPr>
        <w:t>长春工业大学林园校区主楼</w:t>
      </w:r>
      <w:r>
        <w:rPr>
          <w:rFonts w:ascii="仿宋" w:eastAsia="仿宋" w:hAnsi="仿宋" w:cs="仿宋" w:hint="eastAsia"/>
          <w:bCs/>
          <w:sz w:val="30"/>
          <w:szCs w:val="30"/>
        </w:rPr>
        <w:t>511</w:t>
      </w:r>
      <w:r>
        <w:rPr>
          <w:rFonts w:ascii="仿宋" w:eastAsia="仿宋" w:hAnsi="仿宋" w:cs="仿宋" w:hint="eastAsia"/>
          <w:bCs/>
          <w:sz w:val="30"/>
          <w:szCs w:val="30"/>
        </w:rPr>
        <w:t>室</w:t>
      </w:r>
      <w:r>
        <w:rPr>
          <w:rFonts w:ascii="仿宋" w:eastAsia="仿宋" w:hAnsi="仿宋" w:cs="仿宋" w:hint="eastAsia"/>
          <w:bCs/>
          <w:sz w:val="30"/>
          <w:szCs w:val="30"/>
        </w:rPr>
        <w:t xml:space="preserve"> </w:t>
      </w:r>
    </w:p>
    <w:p w:rsidR="000637F1" w:rsidRDefault="006203BB">
      <w:pPr>
        <w:spacing w:line="500" w:lineRule="exact"/>
        <w:ind w:firstLineChars="200" w:firstLine="602"/>
        <w:rPr>
          <w:rFonts w:ascii="仿宋" w:eastAsia="仿宋" w:hAnsi="仿宋" w:cs="仿宋"/>
          <w:b/>
          <w:sz w:val="30"/>
          <w:szCs w:val="30"/>
        </w:rPr>
      </w:pPr>
      <w:r>
        <w:rPr>
          <w:rFonts w:ascii="仿宋" w:eastAsia="仿宋" w:hAnsi="仿宋" w:cs="仿宋" w:hint="eastAsia"/>
          <w:b/>
          <w:sz w:val="30"/>
          <w:szCs w:val="30"/>
        </w:rPr>
        <w:t>面试时间</w:t>
      </w:r>
      <w:r>
        <w:rPr>
          <w:rFonts w:ascii="仿宋" w:eastAsia="仿宋" w:hAnsi="仿宋" w:cs="仿宋" w:hint="eastAsia"/>
          <w:bCs/>
          <w:sz w:val="30"/>
          <w:szCs w:val="30"/>
        </w:rPr>
        <w:t>：</w:t>
      </w:r>
      <w:r>
        <w:rPr>
          <w:rFonts w:ascii="仿宋" w:eastAsia="仿宋" w:hAnsi="仿宋" w:cs="仿宋" w:hint="eastAsia"/>
          <w:bCs/>
          <w:sz w:val="30"/>
          <w:szCs w:val="30"/>
        </w:rPr>
        <w:t>4</w:t>
      </w:r>
      <w:r>
        <w:rPr>
          <w:rFonts w:ascii="仿宋" w:eastAsia="仿宋" w:hAnsi="仿宋" w:cs="仿宋" w:hint="eastAsia"/>
          <w:bCs/>
          <w:sz w:val="30"/>
          <w:szCs w:val="30"/>
        </w:rPr>
        <w:t>月</w:t>
      </w:r>
      <w:r>
        <w:rPr>
          <w:rFonts w:ascii="仿宋" w:eastAsia="仿宋" w:hAnsi="仿宋" w:cs="仿宋" w:hint="eastAsia"/>
          <w:bCs/>
          <w:sz w:val="30"/>
          <w:szCs w:val="30"/>
        </w:rPr>
        <w:t>2</w:t>
      </w:r>
      <w:r>
        <w:rPr>
          <w:rFonts w:ascii="仿宋" w:eastAsia="仿宋" w:hAnsi="仿宋" w:cs="仿宋"/>
          <w:bCs/>
          <w:sz w:val="30"/>
          <w:szCs w:val="30"/>
        </w:rPr>
        <w:t>6</w:t>
      </w:r>
      <w:r>
        <w:rPr>
          <w:rFonts w:ascii="仿宋" w:eastAsia="仿宋" w:hAnsi="仿宋" w:cs="仿宋" w:hint="eastAsia"/>
          <w:bCs/>
          <w:sz w:val="30"/>
          <w:szCs w:val="30"/>
        </w:rPr>
        <w:t>日下午</w:t>
      </w:r>
      <w:r>
        <w:rPr>
          <w:rFonts w:ascii="仿宋" w:eastAsia="仿宋" w:hAnsi="仿宋" w:cs="仿宋" w:hint="eastAsia"/>
          <w:bCs/>
          <w:sz w:val="30"/>
          <w:szCs w:val="30"/>
        </w:rPr>
        <w:t>1</w:t>
      </w:r>
      <w:r>
        <w:rPr>
          <w:rFonts w:ascii="仿宋" w:eastAsia="仿宋" w:hAnsi="仿宋" w:cs="仿宋" w:hint="eastAsia"/>
          <w:bCs/>
          <w:sz w:val="30"/>
          <w:szCs w:val="30"/>
        </w:rPr>
        <w:t>：</w:t>
      </w:r>
      <w:r>
        <w:rPr>
          <w:rFonts w:ascii="仿宋" w:eastAsia="仿宋" w:hAnsi="仿宋" w:cs="仿宋" w:hint="eastAsia"/>
          <w:bCs/>
          <w:sz w:val="30"/>
          <w:szCs w:val="30"/>
        </w:rPr>
        <w:t>30</w:t>
      </w:r>
      <w:r>
        <w:rPr>
          <w:rFonts w:ascii="仿宋" w:eastAsia="仿宋" w:hAnsi="仿宋" w:cs="仿宋" w:hint="eastAsia"/>
          <w:bCs/>
          <w:sz w:val="30"/>
          <w:szCs w:val="30"/>
        </w:rPr>
        <w:t>开始</w:t>
      </w:r>
    </w:p>
    <w:p w:rsidR="000637F1" w:rsidRDefault="006203BB">
      <w:pPr>
        <w:spacing w:line="500" w:lineRule="exact"/>
        <w:rPr>
          <w:rFonts w:ascii="仿宋" w:eastAsia="仿宋" w:hAnsi="仿宋" w:cs="仿宋"/>
          <w:bCs/>
          <w:sz w:val="30"/>
          <w:szCs w:val="30"/>
        </w:rPr>
      </w:pPr>
      <w:r>
        <w:rPr>
          <w:rFonts w:ascii="仿宋" w:eastAsia="仿宋" w:hAnsi="仿宋" w:cs="仿宋" w:hint="eastAsia"/>
          <w:b/>
          <w:sz w:val="30"/>
          <w:szCs w:val="30"/>
        </w:rPr>
        <w:t>面试地点：</w:t>
      </w:r>
      <w:r>
        <w:rPr>
          <w:rFonts w:ascii="仿宋" w:eastAsia="仿宋" w:hAnsi="仿宋" w:cs="仿宋" w:hint="eastAsia"/>
          <w:bCs/>
          <w:sz w:val="30"/>
          <w:szCs w:val="30"/>
        </w:rPr>
        <w:t>长春工业大学林园校区老图书楼社工系办公室</w:t>
      </w:r>
      <w:r>
        <w:rPr>
          <w:rFonts w:ascii="仿宋" w:eastAsia="仿宋" w:hAnsi="仿宋" w:cs="仿宋" w:hint="eastAsia"/>
          <w:bCs/>
          <w:sz w:val="30"/>
          <w:szCs w:val="30"/>
        </w:rPr>
        <w:t>5307</w:t>
      </w:r>
      <w:r>
        <w:rPr>
          <w:rFonts w:ascii="仿宋" w:eastAsia="仿宋" w:hAnsi="仿宋" w:cs="仿宋" w:hint="eastAsia"/>
          <w:bCs/>
          <w:sz w:val="30"/>
          <w:szCs w:val="30"/>
        </w:rPr>
        <w:t>室</w:t>
      </w:r>
      <w:r>
        <w:rPr>
          <w:rFonts w:ascii="仿宋" w:eastAsia="仿宋" w:hAnsi="仿宋" w:cs="仿宋" w:hint="eastAsia"/>
          <w:bCs/>
          <w:sz w:val="30"/>
          <w:szCs w:val="30"/>
        </w:rPr>
        <w:t xml:space="preserve">  </w:t>
      </w:r>
    </w:p>
    <w:p w:rsidR="000637F1" w:rsidRDefault="000637F1">
      <w:pPr>
        <w:spacing w:line="500" w:lineRule="exact"/>
        <w:ind w:firstLineChars="200" w:firstLine="602"/>
        <w:rPr>
          <w:rFonts w:ascii="仿宋" w:eastAsia="仿宋" w:hAnsi="仿宋" w:cs="仿宋"/>
          <w:b/>
          <w:sz w:val="30"/>
          <w:szCs w:val="30"/>
        </w:rPr>
      </w:pPr>
    </w:p>
    <w:p w:rsidR="000637F1" w:rsidRDefault="006203BB">
      <w:pPr>
        <w:spacing w:line="500" w:lineRule="exact"/>
        <w:ind w:firstLineChars="200" w:firstLine="602"/>
        <w:rPr>
          <w:rFonts w:ascii="仿宋" w:eastAsia="仿宋" w:hAnsi="仿宋" w:cs="仿宋"/>
          <w:bCs/>
          <w:sz w:val="30"/>
          <w:szCs w:val="30"/>
        </w:rPr>
      </w:pPr>
      <w:r>
        <w:rPr>
          <w:rFonts w:ascii="仿宋" w:eastAsia="仿宋" w:hAnsi="仿宋" w:cs="仿宋" w:hint="eastAsia"/>
          <w:b/>
          <w:sz w:val="30"/>
          <w:szCs w:val="30"/>
        </w:rPr>
        <w:lastRenderedPageBreak/>
        <w:t>考试时间</w:t>
      </w:r>
      <w:r>
        <w:rPr>
          <w:rFonts w:ascii="仿宋" w:eastAsia="仿宋" w:hAnsi="仿宋" w:cs="仿宋" w:hint="eastAsia"/>
          <w:bCs/>
          <w:sz w:val="30"/>
          <w:szCs w:val="30"/>
        </w:rPr>
        <w:t>：</w:t>
      </w:r>
    </w:p>
    <w:p w:rsidR="000637F1" w:rsidRDefault="006203BB">
      <w:pPr>
        <w:spacing w:line="500" w:lineRule="exact"/>
        <w:jc w:val="center"/>
        <w:rPr>
          <w:rFonts w:ascii="仿宋" w:eastAsia="仿宋" w:hAnsi="仿宋" w:cs="仿宋"/>
          <w:bCs/>
          <w:sz w:val="30"/>
          <w:szCs w:val="30"/>
        </w:rPr>
      </w:pPr>
      <w:r>
        <w:rPr>
          <w:rFonts w:ascii="仿宋" w:eastAsia="仿宋" w:hAnsi="仿宋" w:cs="仿宋" w:hint="eastAsia"/>
          <w:bCs/>
          <w:sz w:val="30"/>
          <w:szCs w:val="30"/>
        </w:rPr>
        <w:t>4</w:t>
      </w:r>
      <w:r>
        <w:rPr>
          <w:rFonts w:ascii="仿宋" w:eastAsia="仿宋" w:hAnsi="仿宋" w:cs="仿宋" w:hint="eastAsia"/>
          <w:bCs/>
          <w:sz w:val="30"/>
          <w:szCs w:val="30"/>
        </w:rPr>
        <w:t>月</w:t>
      </w:r>
      <w:r>
        <w:rPr>
          <w:rFonts w:ascii="仿宋" w:eastAsia="仿宋" w:hAnsi="仿宋" w:cs="仿宋" w:hint="eastAsia"/>
          <w:bCs/>
          <w:sz w:val="30"/>
          <w:szCs w:val="30"/>
        </w:rPr>
        <w:t>2</w:t>
      </w:r>
      <w:r>
        <w:rPr>
          <w:rFonts w:ascii="仿宋" w:eastAsia="仿宋" w:hAnsi="仿宋" w:cs="仿宋"/>
          <w:bCs/>
          <w:sz w:val="30"/>
          <w:szCs w:val="30"/>
        </w:rPr>
        <w:t>7</w:t>
      </w:r>
      <w:r>
        <w:rPr>
          <w:rFonts w:ascii="仿宋" w:eastAsia="仿宋" w:hAnsi="仿宋" w:cs="仿宋" w:hint="eastAsia"/>
          <w:bCs/>
          <w:sz w:val="30"/>
          <w:szCs w:val="30"/>
        </w:rPr>
        <w:t>日</w:t>
      </w:r>
      <w:r>
        <w:rPr>
          <w:rFonts w:ascii="仿宋" w:eastAsia="仿宋" w:hAnsi="仿宋" w:cs="仿宋" w:hint="eastAsia"/>
          <w:bCs/>
          <w:sz w:val="30"/>
          <w:szCs w:val="30"/>
        </w:rPr>
        <w:t xml:space="preserve"> 8</w:t>
      </w:r>
      <w:r>
        <w:rPr>
          <w:rFonts w:ascii="仿宋" w:eastAsia="仿宋" w:hAnsi="仿宋" w:cs="仿宋" w:hint="eastAsia"/>
          <w:bCs/>
          <w:sz w:val="30"/>
          <w:szCs w:val="30"/>
        </w:rPr>
        <w:t>：</w:t>
      </w:r>
      <w:r>
        <w:rPr>
          <w:rFonts w:ascii="仿宋" w:eastAsia="仿宋" w:hAnsi="仿宋" w:cs="仿宋" w:hint="eastAsia"/>
          <w:bCs/>
          <w:sz w:val="30"/>
          <w:szCs w:val="30"/>
        </w:rPr>
        <w:t>00</w:t>
      </w:r>
      <w:r>
        <w:rPr>
          <w:rFonts w:ascii="仿宋" w:eastAsia="仿宋" w:hAnsi="仿宋" w:cs="仿宋" w:hint="eastAsia"/>
          <w:bCs/>
          <w:sz w:val="30"/>
          <w:szCs w:val="30"/>
        </w:rPr>
        <w:t>—</w:t>
      </w:r>
      <w:r>
        <w:rPr>
          <w:rFonts w:ascii="仿宋" w:eastAsia="仿宋" w:hAnsi="仿宋" w:cs="仿宋" w:hint="eastAsia"/>
          <w:bCs/>
          <w:sz w:val="30"/>
          <w:szCs w:val="30"/>
        </w:rPr>
        <w:t>10</w:t>
      </w:r>
      <w:r>
        <w:rPr>
          <w:rFonts w:ascii="仿宋" w:eastAsia="仿宋" w:hAnsi="仿宋" w:cs="仿宋" w:hint="eastAsia"/>
          <w:bCs/>
          <w:sz w:val="30"/>
          <w:szCs w:val="30"/>
        </w:rPr>
        <w:t>：</w:t>
      </w:r>
      <w:r>
        <w:rPr>
          <w:rFonts w:ascii="仿宋" w:eastAsia="仿宋" w:hAnsi="仿宋" w:cs="仿宋" w:hint="eastAsia"/>
          <w:bCs/>
          <w:sz w:val="30"/>
          <w:szCs w:val="30"/>
        </w:rPr>
        <w:t xml:space="preserve">00  </w:t>
      </w:r>
      <w:r>
        <w:rPr>
          <w:rFonts w:ascii="仿宋" w:eastAsia="仿宋" w:hAnsi="仿宋" w:cs="仿宋" w:hint="eastAsia"/>
          <w:bCs/>
          <w:sz w:val="30"/>
          <w:szCs w:val="30"/>
        </w:rPr>
        <w:t>社会保障概论（跨专业及同等学力加试）</w:t>
      </w:r>
    </w:p>
    <w:p w:rsidR="000637F1" w:rsidRDefault="006203BB">
      <w:pPr>
        <w:spacing w:line="500" w:lineRule="exact"/>
        <w:jc w:val="center"/>
        <w:rPr>
          <w:rFonts w:ascii="仿宋" w:eastAsia="仿宋" w:hAnsi="仿宋" w:cs="仿宋"/>
          <w:bCs/>
          <w:sz w:val="30"/>
          <w:szCs w:val="30"/>
        </w:rPr>
      </w:pPr>
      <w:r>
        <w:rPr>
          <w:rFonts w:ascii="仿宋" w:eastAsia="仿宋" w:hAnsi="仿宋" w:cs="仿宋" w:hint="eastAsia"/>
          <w:bCs/>
          <w:sz w:val="30"/>
          <w:szCs w:val="30"/>
        </w:rPr>
        <w:t>4</w:t>
      </w:r>
      <w:r>
        <w:rPr>
          <w:rFonts w:ascii="仿宋" w:eastAsia="仿宋" w:hAnsi="仿宋" w:cs="仿宋" w:hint="eastAsia"/>
          <w:bCs/>
          <w:sz w:val="30"/>
          <w:szCs w:val="30"/>
        </w:rPr>
        <w:t>月</w:t>
      </w:r>
      <w:r>
        <w:rPr>
          <w:rFonts w:ascii="仿宋" w:eastAsia="仿宋" w:hAnsi="仿宋" w:cs="仿宋" w:hint="eastAsia"/>
          <w:bCs/>
          <w:sz w:val="30"/>
          <w:szCs w:val="30"/>
        </w:rPr>
        <w:t>2</w:t>
      </w:r>
      <w:r>
        <w:rPr>
          <w:rFonts w:ascii="仿宋" w:eastAsia="仿宋" w:hAnsi="仿宋" w:cs="仿宋"/>
          <w:bCs/>
          <w:sz w:val="30"/>
          <w:szCs w:val="30"/>
        </w:rPr>
        <w:t>7</w:t>
      </w:r>
      <w:r>
        <w:rPr>
          <w:rFonts w:ascii="仿宋" w:eastAsia="仿宋" w:hAnsi="仿宋" w:cs="仿宋" w:hint="eastAsia"/>
          <w:bCs/>
          <w:sz w:val="30"/>
          <w:szCs w:val="30"/>
        </w:rPr>
        <w:t>日</w:t>
      </w:r>
      <w:r>
        <w:rPr>
          <w:rFonts w:ascii="仿宋" w:eastAsia="仿宋" w:hAnsi="仿宋" w:cs="仿宋" w:hint="eastAsia"/>
          <w:bCs/>
          <w:sz w:val="30"/>
          <w:szCs w:val="30"/>
        </w:rPr>
        <w:t xml:space="preserve"> 10</w:t>
      </w:r>
      <w:r>
        <w:rPr>
          <w:rFonts w:ascii="仿宋" w:eastAsia="仿宋" w:hAnsi="仿宋" w:cs="仿宋" w:hint="eastAsia"/>
          <w:bCs/>
          <w:sz w:val="30"/>
          <w:szCs w:val="30"/>
        </w:rPr>
        <w:t>：</w:t>
      </w:r>
      <w:r>
        <w:rPr>
          <w:rFonts w:ascii="仿宋" w:eastAsia="仿宋" w:hAnsi="仿宋" w:cs="仿宋" w:hint="eastAsia"/>
          <w:bCs/>
          <w:sz w:val="30"/>
          <w:szCs w:val="30"/>
        </w:rPr>
        <w:t>10</w:t>
      </w:r>
      <w:r>
        <w:rPr>
          <w:rFonts w:ascii="仿宋" w:eastAsia="仿宋" w:hAnsi="仿宋" w:cs="仿宋" w:hint="eastAsia"/>
          <w:bCs/>
          <w:sz w:val="30"/>
          <w:szCs w:val="30"/>
        </w:rPr>
        <w:t>—</w:t>
      </w:r>
      <w:r>
        <w:rPr>
          <w:rFonts w:ascii="仿宋" w:eastAsia="仿宋" w:hAnsi="仿宋" w:cs="仿宋" w:hint="eastAsia"/>
          <w:bCs/>
          <w:sz w:val="30"/>
          <w:szCs w:val="30"/>
        </w:rPr>
        <w:t>12</w:t>
      </w:r>
      <w:r>
        <w:rPr>
          <w:rFonts w:ascii="仿宋" w:eastAsia="仿宋" w:hAnsi="仿宋" w:cs="仿宋" w:hint="eastAsia"/>
          <w:bCs/>
          <w:sz w:val="30"/>
          <w:szCs w:val="30"/>
        </w:rPr>
        <w:t>：</w:t>
      </w:r>
      <w:r>
        <w:rPr>
          <w:rFonts w:ascii="仿宋" w:eastAsia="仿宋" w:hAnsi="仿宋" w:cs="仿宋" w:hint="eastAsia"/>
          <w:bCs/>
          <w:sz w:val="30"/>
          <w:szCs w:val="30"/>
        </w:rPr>
        <w:t xml:space="preserve">10  </w:t>
      </w:r>
      <w:r>
        <w:rPr>
          <w:rFonts w:ascii="仿宋" w:eastAsia="仿宋" w:hAnsi="仿宋" w:cs="仿宋" w:hint="eastAsia"/>
          <w:bCs/>
          <w:sz w:val="30"/>
          <w:szCs w:val="30"/>
        </w:rPr>
        <w:t>社会政策导论（跨专业及同等学力加试）</w:t>
      </w:r>
    </w:p>
    <w:p w:rsidR="000637F1" w:rsidRDefault="006203BB">
      <w:pPr>
        <w:spacing w:line="500" w:lineRule="exact"/>
        <w:ind w:firstLine="600"/>
        <w:rPr>
          <w:rFonts w:ascii="仿宋" w:eastAsia="仿宋" w:hAnsi="仿宋" w:cs="仿宋"/>
          <w:bCs/>
          <w:sz w:val="30"/>
          <w:szCs w:val="30"/>
        </w:rPr>
      </w:pPr>
      <w:r>
        <w:rPr>
          <w:rFonts w:ascii="仿宋" w:eastAsia="仿宋" w:hAnsi="仿宋" w:cs="仿宋" w:hint="eastAsia"/>
          <w:bCs/>
          <w:sz w:val="30"/>
          <w:szCs w:val="30"/>
        </w:rPr>
        <w:t xml:space="preserve"> </w:t>
      </w:r>
      <w:r>
        <w:rPr>
          <w:rFonts w:ascii="仿宋" w:eastAsia="仿宋" w:hAnsi="仿宋" w:cs="仿宋" w:hint="eastAsia"/>
          <w:b/>
          <w:sz w:val="30"/>
          <w:szCs w:val="30"/>
        </w:rPr>
        <w:t>考试地点：</w:t>
      </w:r>
      <w:r>
        <w:rPr>
          <w:rFonts w:ascii="仿宋" w:eastAsia="仿宋" w:hAnsi="仿宋" w:cs="仿宋" w:hint="eastAsia"/>
          <w:bCs/>
          <w:sz w:val="30"/>
          <w:szCs w:val="30"/>
        </w:rPr>
        <w:t>长春工业大学林园校区主楼</w:t>
      </w:r>
      <w:r>
        <w:rPr>
          <w:rFonts w:ascii="仿宋" w:eastAsia="仿宋" w:hAnsi="仿宋" w:cs="仿宋" w:hint="eastAsia"/>
          <w:bCs/>
          <w:sz w:val="30"/>
          <w:szCs w:val="30"/>
        </w:rPr>
        <w:t>511</w:t>
      </w:r>
      <w:r>
        <w:rPr>
          <w:rFonts w:ascii="仿宋" w:eastAsia="仿宋" w:hAnsi="仿宋" w:cs="仿宋" w:hint="eastAsia"/>
          <w:bCs/>
          <w:sz w:val="30"/>
          <w:szCs w:val="30"/>
        </w:rPr>
        <w:t>室</w:t>
      </w:r>
    </w:p>
    <w:p w:rsidR="000637F1" w:rsidRDefault="006203BB">
      <w:pPr>
        <w:spacing w:line="500" w:lineRule="exact"/>
        <w:ind w:firstLine="560"/>
        <w:rPr>
          <w:rFonts w:ascii="仿宋" w:eastAsia="仿宋" w:hAnsi="仿宋" w:cs="仿宋"/>
          <w:bCs/>
          <w:sz w:val="30"/>
          <w:szCs w:val="30"/>
        </w:rPr>
      </w:pPr>
      <w:r>
        <w:rPr>
          <w:rFonts w:ascii="仿宋" w:eastAsia="仿宋" w:hAnsi="仿宋" w:cs="仿宋" w:hint="eastAsia"/>
          <w:b/>
          <w:sz w:val="30"/>
          <w:szCs w:val="30"/>
        </w:rPr>
        <w:t>联系人及电话</w:t>
      </w:r>
      <w:r>
        <w:rPr>
          <w:rFonts w:ascii="仿宋" w:eastAsia="仿宋" w:hAnsi="仿宋" w:cs="仿宋" w:hint="eastAsia"/>
          <w:bCs/>
          <w:sz w:val="30"/>
          <w:szCs w:val="30"/>
        </w:rPr>
        <w:t>：杨老师</w:t>
      </w:r>
      <w:r>
        <w:rPr>
          <w:rFonts w:ascii="仿宋" w:eastAsia="仿宋" w:hAnsi="仿宋" w:cs="仿宋" w:hint="eastAsia"/>
          <w:bCs/>
          <w:sz w:val="30"/>
          <w:szCs w:val="30"/>
        </w:rPr>
        <w:t xml:space="preserve">13321585310 </w:t>
      </w:r>
    </w:p>
    <w:p w:rsidR="000637F1" w:rsidRDefault="006203BB">
      <w:pPr>
        <w:pStyle w:val="a3"/>
        <w:numPr>
          <w:ilvl w:val="0"/>
          <w:numId w:val="2"/>
        </w:numPr>
        <w:spacing w:line="500" w:lineRule="exact"/>
        <w:ind w:firstLine="555"/>
        <w:rPr>
          <w:rFonts w:ascii="仿宋_GB2312" w:eastAsia="仿宋_GB2312" w:cs="仿宋_GB2312"/>
          <w:b/>
          <w:bCs/>
          <w:sz w:val="32"/>
          <w:szCs w:val="32"/>
        </w:rPr>
      </w:pPr>
      <w:r>
        <w:rPr>
          <w:rFonts w:ascii="仿宋_GB2312" w:eastAsia="仿宋_GB2312" w:cs="仿宋_GB2312" w:hint="eastAsia"/>
          <w:b/>
          <w:bCs/>
          <w:sz w:val="32"/>
          <w:szCs w:val="32"/>
        </w:rPr>
        <w:t>复试方式及复试内容</w:t>
      </w:r>
    </w:p>
    <w:p w:rsidR="000637F1" w:rsidRDefault="006203BB">
      <w:pPr>
        <w:pStyle w:val="a3"/>
        <w:spacing w:line="500" w:lineRule="exact"/>
        <w:ind w:firstLine="640"/>
        <w:rPr>
          <w:rFonts w:ascii="仿宋_GB2312" w:eastAsia="仿宋_GB2312"/>
          <w:b/>
          <w:bCs/>
          <w:sz w:val="32"/>
          <w:szCs w:val="32"/>
        </w:rPr>
      </w:pPr>
      <w:r>
        <w:rPr>
          <w:rFonts w:ascii="仿宋_GB2312" w:eastAsia="仿宋_GB2312" w:hint="eastAsia"/>
          <w:sz w:val="32"/>
          <w:szCs w:val="32"/>
        </w:rPr>
        <w:t>复试分为专业课考试和综合能力面试（外语听力、口语水平测试及学科面试），全日制和非全日制考生统一考试，统一面试，按总成绩和招生计划分别录取。</w:t>
      </w:r>
    </w:p>
    <w:p w:rsidR="000637F1" w:rsidRDefault="006203BB">
      <w:pPr>
        <w:pStyle w:val="a3"/>
        <w:spacing w:line="500" w:lineRule="exact"/>
        <w:ind w:firstLine="555"/>
        <w:jc w:val="both"/>
        <w:rPr>
          <w:rFonts w:ascii="仿宋_GB2312" w:eastAsia="仿宋_GB2312"/>
          <w:b/>
          <w:bCs/>
          <w:sz w:val="32"/>
          <w:szCs w:val="32"/>
        </w:rPr>
      </w:pPr>
      <w:r>
        <w:rPr>
          <w:rFonts w:ascii="仿宋_GB2312" w:eastAsia="仿宋_GB2312" w:hint="eastAsia"/>
          <w:b/>
          <w:bCs/>
          <w:sz w:val="32"/>
          <w:szCs w:val="32"/>
        </w:rPr>
        <w:t>1.</w:t>
      </w:r>
      <w:r>
        <w:rPr>
          <w:rFonts w:ascii="仿宋_GB2312" w:eastAsia="仿宋_GB2312" w:hint="eastAsia"/>
          <w:b/>
          <w:bCs/>
          <w:sz w:val="32"/>
          <w:szCs w:val="32"/>
        </w:rPr>
        <w:t>专业课笔试：</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sz w:val="32"/>
          <w:szCs w:val="32"/>
        </w:rPr>
        <w:t>专业课的考试采取笔试形式，考试时间为</w:t>
      </w:r>
      <w:r>
        <w:rPr>
          <w:rFonts w:ascii="仿宋_GB2312" w:eastAsia="仿宋_GB2312" w:hint="eastAsia"/>
          <w:sz w:val="32"/>
          <w:szCs w:val="32"/>
        </w:rPr>
        <w:t>3</w:t>
      </w:r>
      <w:r>
        <w:rPr>
          <w:rFonts w:ascii="仿宋_GB2312" w:eastAsia="仿宋_GB2312" w:hint="eastAsia"/>
          <w:sz w:val="32"/>
          <w:szCs w:val="32"/>
        </w:rPr>
        <w:t>小时，满分为</w:t>
      </w:r>
      <w:r>
        <w:rPr>
          <w:rFonts w:ascii="仿宋_GB2312" w:eastAsia="仿宋_GB2312" w:hint="eastAsia"/>
          <w:sz w:val="32"/>
          <w:szCs w:val="32"/>
        </w:rPr>
        <w:t>150</w:t>
      </w:r>
      <w:r>
        <w:rPr>
          <w:rFonts w:ascii="仿宋_GB2312" w:eastAsia="仿宋_GB2312" w:hint="eastAsia"/>
          <w:sz w:val="32"/>
          <w:szCs w:val="32"/>
        </w:rPr>
        <w:t>分。专业课考试由各相关学院组织命题、考务及评卷工作。各复试面试小组成员一般不参加本专业的专业课笔试命题工作。</w:t>
      </w:r>
      <w:r>
        <w:rPr>
          <w:rFonts w:ascii="仿宋_GB2312" w:eastAsia="仿宋_GB2312" w:hint="eastAsia"/>
          <w:sz w:val="32"/>
          <w:szCs w:val="32"/>
        </w:rPr>
        <w:t>参考数目见附件。</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综合能力面试：</w:t>
      </w:r>
    </w:p>
    <w:p w:rsidR="000637F1" w:rsidRDefault="006203BB">
      <w:pPr>
        <w:pStyle w:val="a3"/>
        <w:spacing w:line="500" w:lineRule="exact"/>
        <w:jc w:val="both"/>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综合能力面试一般采取口试、笔试及实践环节相结合的方式进行，以口试为主。每位考生面试时间不少于</w:t>
      </w:r>
      <w:r>
        <w:rPr>
          <w:rFonts w:ascii="仿宋_GB2312" w:eastAsia="仿宋_GB2312" w:hint="eastAsia"/>
          <w:sz w:val="32"/>
          <w:szCs w:val="32"/>
        </w:rPr>
        <w:t>20</w:t>
      </w:r>
      <w:r>
        <w:rPr>
          <w:rFonts w:ascii="仿宋_GB2312" w:eastAsia="仿宋_GB2312" w:hint="eastAsia"/>
          <w:sz w:val="32"/>
          <w:szCs w:val="32"/>
        </w:rPr>
        <w:t>分钟，其中外语口语测试时间为</w:t>
      </w:r>
      <w:r>
        <w:rPr>
          <w:rFonts w:ascii="仿宋_GB2312" w:eastAsia="仿宋_GB2312" w:hint="eastAsia"/>
          <w:sz w:val="32"/>
          <w:szCs w:val="32"/>
        </w:rPr>
        <w:t>3-4</w:t>
      </w:r>
      <w:r>
        <w:rPr>
          <w:rFonts w:ascii="仿宋_GB2312" w:eastAsia="仿宋_GB2312" w:hint="eastAsia"/>
          <w:sz w:val="32"/>
          <w:szCs w:val="32"/>
        </w:rPr>
        <w:t>分钟。复试面试成绩满分</w:t>
      </w:r>
      <w:r>
        <w:rPr>
          <w:rFonts w:ascii="仿宋_GB2312" w:eastAsia="仿宋_GB2312" w:hint="eastAsia"/>
          <w:sz w:val="32"/>
          <w:szCs w:val="32"/>
        </w:rPr>
        <w:t>100</w:t>
      </w:r>
      <w:r>
        <w:rPr>
          <w:rFonts w:ascii="仿宋_GB2312" w:eastAsia="仿宋_GB2312" w:hint="eastAsia"/>
          <w:sz w:val="32"/>
          <w:szCs w:val="32"/>
        </w:rPr>
        <w:t>分，面试老师当场评分，成绩取平均分。</w:t>
      </w:r>
    </w:p>
    <w:p w:rsidR="000637F1" w:rsidRDefault="006203BB">
      <w:pPr>
        <w:pStyle w:val="a3"/>
        <w:spacing w:line="500" w:lineRule="exact"/>
        <w:ind w:firstLine="555"/>
        <w:jc w:val="both"/>
        <w:rPr>
          <w:rFonts w:ascii="仿宋_GB2312" w:eastAsia="仿宋_GB2312"/>
          <w:b/>
          <w:bCs/>
          <w:sz w:val="32"/>
          <w:szCs w:val="32"/>
        </w:rPr>
      </w:pPr>
      <w:r>
        <w:rPr>
          <w:rFonts w:ascii="仿宋_GB2312" w:eastAsia="仿宋_GB2312" w:hint="eastAsia"/>
          <w:b/>
          <w:bCs/>
          <w:sz w:val="32"/>
          <w:szCs w:val="32"/>
        </w:rPr>
        <w:t xml:space="preserve"> </w:t>
      </w:r>
      <w:r>
        <w:rPr>
          <w:rFonts w:ascii="仿宋_GB2312" w:eastAsia="仿宋_GB2312" w:hint="eastAsia"/>
          <w:b/>
          <w:bCs/>
          <w:sz w:val="32"/>
          <w:szCs w:val="32"/>
        </w:rPr>
        <w:t>3</w:t>
      </w:r>
      <w:r>
        <w:rPr>
          <w:rFonts w:ascii="仿宋_GB2312" w:eastAsia="仿宋_GB2312" w:hint="eastAsia"/>
          <w:b/>
          <w:bCs/>
          <w:sz w:val="32"/>
          <w:szCs w:val="32"/>
        </w:rPr>
        <w:t>.</w:t>
      </w:r>
      <w:r>
        <w:rPr>
          <w:rFonts w:ascii="仿宋_GB2312" w:eastAsia="仿宋_GB2312" w:hint="eastAsia"/>
          <w:b/>
          <w:bCs/>
          <w:sz w:val="32"/>
          <w:szCs w:val="32"/>
        </w:rPr>
        <w:t>成绩核算</w:t>
      </w:r>
      <w:r>
        <w:rPr>
          <w:rFonts w:ascii="仿宋_GB2312" w:eastAsia="仿宋_GB2312" w:hint="eastAsia"/>
          <w:b/>
          <w:bCs/>
          <w:sz w:val="32"/>
          <w:szCs w:val="32"/>
        </w:rPr>
        <w:t>：</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sz w:val="32"/>
          <w:szCs w:val="32"/>
        </w:rPr>
        <w:t>复试成绩</w:t>
      </w:r>
      <w:r>
        <w:rPr>
          <w:rFonts w:ascii="仿宋_GB2312" w:eastAsia="仿宋_GB2312" w:hint="eastAsia"/>
          <w:sz w:val="32"/>
          <w:szCs w:val="32"/>
        </w:rPr>
        <w:t>=</w:t>
      </w:r>
      <w:r>
        <w:rPr>
          <w:rFonts w:ascii="仿宋_GB2312" w:eastAsia="仿宋_GB2312" w:hint="eastAsia"/>
          <w:sz w:val="32"/>
          <w:szCs w:val="32"/>
        </w:rPr>
        <w:t>复试专业课成绩折算成百分制</w:t>
      </w:r>
      <w:r>
        <w:rPr>
          <w:rFonts w:ascii="仿宋_GB2312" w:eastAsia="仿宋_GB2312" w:hint="eastAsia"/>
          <w:sz w:val="32"/>
          <w:szCs w:val="32"/>
        </w:rPr>
        <w:t>*40%+</w:t>
      </w:r>
      <w:r>
        <w:rPr>
          <w:rFonts w:ascii="仿宋_GB2312" w:eastAsia="仿宋_GB2312" w:hint="eastAsia"/>
          <w:sz w:val="32"/>
          <w:szCs w:val="32"/>
        </w:rPr>
        <w:t>面试成绩</w:t>
      </w:r>
      <w:r>
        <w:rPr>
          <w:rFonts w:ascii="仿宋_GB2312" w:eastAsia="仿宋_GB2312" w:hint="eastAsia"/>
          <w:sz w:val="32"/>
          <w:szCs w:val="32"/>
        </w:rPr>
        <w:t>*60%</w:t>
      </w:r>
    </w:p>
    <w:p w:rsidR="000637F1" w:rsidRDefault="006203BB">
      <w:pPr>
        <w:widowControl/>
        <w:spacing w:line="500" w:lineRule="exact"/>
        <w:jc w:val="left"/>
      </w:pPr>
      <w:r>
        <w:rPr>
          <w:rFonts w:ascii="仿宋_GB2312" w:eastAsia="仿宋_GB2312" w:hint="eastAsia"/>
          <w:sz w:val="32"/>
          <w:szCs w:val="32"/>
        </w:rPr>
        <w:t xml:space="preserve">   </w:t>
      </w:r>
      <w:r>
        <w:rPr>
          <w:rFonts w:ascii="仿宋_GB2312" w:eastAsia="仿宋_GB2312" w:hint="eastAsia"/>
          <w:b/>
          <w:bCs/>
          <w:sz w:val="32"/>
          <w:szCs w:val="32"/>
        </w:rPr>
        <w:t xml:space="preserve"> 4</w:t>
      </w:r>
      <w:r>
        <w:rPr>
          <w:rFonts w:ascii="仿宋_GB2312" w:eastAsia="仿宋_GB2312" w:hint="eastAsia"/>
          <w:b/>
          <w:bCs/>
          <w:sz w:val="32"/>
          <w:szCs w:val="32"/>
        </w:rPr>
        <w:t>.</w:t>
      </w:r>
      <w:r>
        <w:rPr>
          <w:rFonts w:ascii="仿宋_GB2312" w:eastAsia="仿宋_GB2312" w:hint="eastAsia"/>
          <w:sz w:val="32"/>
          <w:szCs w:val="32"/>
        </w:rPr>
        <w:t>复试中发现考生综合素质不合格的，复试面试小组有权直接提出复试不合格意见，必要时可对考生再次进行复试。</w:t>
      </w:r>
    </w:p>
    <w:p w:rsidR="000637F1" w:rsidRDefault="000637F1">
      <w:pPr>
        <w:pStyle w:val="a3"/>
        <w:spacing w:line="500" w:lineRule="exact"/>
        <w:ind w:firstLine="555"/>
        <w:jc w:val="both"/>
        <w:rPr>
          <w:rStyle w:val="15"/>
          <w:rFonts w:ascii="楷体_GB2312" w:eastAsia="楷体_GB2312"/>
          <w:bCs w:val="0"/>
          <w:sz w:val="32"/>
          <w:szCs w:val="32"/>
        </w:rPr>
      </w:pPr>
    </w:p>
    <w:p w:rsidR="000637F1" w:rsidRDefault="000637F1">
      <w:pPr>
        <w:pStyle w:val="a3"/>
        <w:spacing w:line="500" w:lineRule="exact"/>
        <w:ind w:firstLine="555"/>
        <w:jc w:val="both"/>
        <w:rPr>
          <w:rStyle w:val="15"/>
          <w:rFonts w:ascii="楷体_GB2312" w:eastAsia="楷体_GB2312"/>
          <w:bCs w:val="0"/>
          <w:sz w:val="32"/>
          <w:szCs w:val="32"/>
        </w:rPr>
      </w:pPr>
    </w:p>
    <w:p w:rsidR="000637F1" w:rsidRDefault="006203BB">
      <w:pPr>
        <w:pStyle w:val="a3"/>
        <w:spacing w:line="500" w:lineRule="exact"/>
        <w:ind w:firstLine="555"/>
        <w:jc w:val="both"/>
        <w:rPr>
          <w:rStyle w:val="15"/>
          <w:rFonts w:ascii="楷体_GB2312" w:eastAsia="楷体_GB2312"/>
          <w:bCs w:val="0"/>
          <w:sz w:val="32"/>
          <w:szCs w:val="32"/>
        </w:rPr>
      </w:pPr>
      <w:r>
        <w:rPr>
          <w:rStyle w:val="15"/>
          <w:rFonts w:ascii="楷体_GB2312" w:eastAsia="楷体_GB2312" w:hint="eastAsia"/>
          <w:bCs w:val="0"/>
          <w:sz w:val="32"/>
          <w:szCs w:val="32"/>
        </w:rPr>
        <w:t>（</w:t>
      </w:r>
      <w:r>
        <w:rPr>
          <w:rStyle w:val="15"/>
          <w:rFonts w:ascii="楷体_GB2312" w:eastAsia="楷体_GB2312" w:hint="eastAsia"/>
          <w:bCs w:val="0"/>
          <w:sz w:val="32"/>
          <w:szCs w:val="32"/>
        </w:rPr>
        <w:t>四</w:t>
      </w:r>
      <w:r>
        <w:rPr>
          <w:rStyle w:val="15"/>
          <w:rFonts w:ascii="楷体_GB2312" w:eastAsia="楷体_GB2312" w:hint="eastAsia"/>
          <w:bCs w:val="0"/>
          <w:sz w:val="32"/>
          <w:szCs w:val="32"/>
        </w:rPr>
        <w:t>）成绩核算</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b/>
          <w:bCs/>
          <w:sz w:val="32"/>
          <w:szCs w:val="32"/>
        </w:rPr>
        <w:t>1</w:t>
      </w:r>
      <w:r>
        <w:rPr>
          <w:rFonts w:ascii="仿宋_GB2312" w:eastAsia="仿宋_GB2312" w:hint="eastAsia"/>
          <w:b/>
          <w:bCs/>
          <w:sz w:val="32"/>
          <w:szCs w:val="32"/>
        </w:rPr>
        <w:t>.</w:t>
      </w:r>
      <w:r>
        <w:rPr>
          <w:rFonts w:ascii="仿宋_GB2312" w:eastAsia="仿宋_GB2312" w:hint="eastAsia"/>
          <w:sz w:val="32"/>
          <w:szCs w:val="32"/>
        </w:rPr>
        <w:t>复试成绩</w:t>
      </w:r>
      <w:r>
        <w:rPr>
          <w:rFonts w:ascii="仿宋_GB2312" w:eastAsia="仿宋_GB2312" w:hint="eastAsia"/>
          <w:sz w:val="32"/>
          <w:szCs w:val="32"/>
        </w:rPr>
        <w:t>=</w:t>
      </w:r>
      <w:r>
        <w:rPr>
          <w:rFonts w:ascii="仿宋_GB2312" w:eastAsia="仿宋_GB2312" w:hint="eastAsia"/>
          <w:sz w:val="32"/>
          <w:szCs w:val="32"/>
        </w:rPr>
        <w:t>复试专业课成绩折算成百分制</w:t>
      </w:r>
      <w:r>
        <w:rPr>
          <w:rFonts w:ascii="仿宋_GB2312" w:eastAsia="仿宋_GB2312" w:hint="eastAsia"/>
          <w:sz w:val="32"/>
          <w:szCs w:val="32"/>
        </w:rPr>
        <w:t>*40%+</w:t>
      </w:r>
      <w:r>
        <w:rPr>
          <w:rFonts w:ascii="仿宋_GB2312" w:eastAsia="仿宋_GB2312" w:hint="eastAsia"/>
          <w:sz w:val="32"/>
          <w:szCs w:val="32"/>
        </w:rPr>
        <w:t>面试成绩</w:t>
      </w:r>
      <w:r>
        <w:rPr>
          <w:rFonts w:ascii="仿宋_GB2312" w:eastAsia="仿宋_GB2312" w:hint="eastAsia"/>
          <w:sz w:val="32"/>
          <w:szCs w:val="32"/>
        </w:rPr>
        <w:t>*60%</w:t>
      </w:r>
      <w:r>
        <w:rPr>
          <w:rFonts w:ascii="仿宋_GB2312" w:eastAsia="仿宋_GB2312" w:hint="eastAsia"/>
          <w:sz w:val="32"/>
          <w:szCs w:val="32"/>
        </w:rPr>
        <w:t>。</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b/>
          <w:bCs/>
          <w:sz w:val="32"/>
          <w:szCs w:val="32"/>
        </w:rPr>
        <w:t>2</w:t>
      </w:r>
      <w:r>
        <w:rPr>
          <w:rFonts w:ascii="仿宋_GB2312" w:eastAsia="仿宋_GB2312" w:hint="eastAsia"/>
          <w:b/>
          <w:bCs/>
          <w:sz w:val="32"/>
          <w:szCs w:val="32"/>
        </w:rPr>
        <w:t>.</w:t>
      </w:r>
      <w:r>
        <w:rPr>
          <w:rFonts w:ascii="仿宋_GB2312" w:eastAsia="仿宋_GB2312" w:hint="eastAsia"/>
          <w:sz w:val="32"/>
          <w:szCs w:val="32"/>
        </w:rPr>
        <w:t>总成绩</w:t>
      </w:r>
      <w:r>
        <w:rPr>
          <w:rFonts w:ascii="仿宋_GB2312" w:eastAsia="仿宋_GB2312" w:hint="eastAsia"/>
          <w:sz w:val="32"/>
          <w:szCs w:val="32"/>
        </w:rPr>
        <w:t>=</w:t>
      </w:r>
      <w:r>
        <w:rPr>
          <w:rFonts w:ascii="仿宋_GB2312" w:eastAsia="仿宋_GB2312" w:hint="eastAsia"/>
          <w:sz w:val="32"/>
          <w:szCs w:val="32"/>
        </w:rPr>
        <w:t>初试成绩</w:t>
      </w:r>
      <w:r>
        <w:rPr>
          <w:rFonts w:ascii="仿宋_GB2312" w:eastAsia="仿宋_GB2312" w:hint="eastAsia"/>
          <w:sz w:val="32"/>
          <w:szCs w:val="32"/>
        </w:rPr>
        <w:t>(500</w:t>
      </w:r>
      <w:r>
        <w:rPr>
          <w:rFonts w:ascii="仿宋_GB2312" w:eastAsia="仿宋_GB2312" w:hint="eastAsia"/>
          <w:sz w:val="32"/>
          <w:szCs w:val="32"/>
        </w:rPr>
        <w:t>分满分</w:t>
      </w:r>
      <w:r>
        <w:rPr>
          <w:rFonts w:ascii="仿宋_GB2312" w:eastAsia="仿宋_GB2312" w:hint="eastAsia"/>
          <w:sz w:val="32"/>
          <w:szCs w:val="32"/>
        </w:rPr>
        <w:t>)/5*70%+</w:t>
      </w:r>
      <w:r>
        <w:rPr>
          <w:rFonts w:ascii="仿宋_GB2312" w:eastAsia="仿宋_GB2312" w:hint="eastAsia"/>
          <w:sz w:val="32"/>
          <w:szCs w:val="32"/>
        </w:rPr>
        <w:t>复试成绩</w:t>
      </w:r>
      <w:r>
        <w:rPr>
          <w:rFonts w:ascii="仿宋_GB2312" w:eastAsia="仿宋_GB2312" w:hint="eastAsia"/>
          <w:sz w:val="32"/>
          <w:szCs w:val="32"/>
        </w:rPr>
        <w:t>*30%</w:t>
      </w:r>
      <w:r>
        <w:rPr>
          <w:rFonts w:ascii="仿宋_GB2312" w:eastAsia="仿宋_GB2312" w:hint="eastAsia"/>
          <w:sz w:val="32"/>
          <w:szCs w:val="32"/>
        </w:rPr>
        <w:t>。</w:t>
      </w:r>
    </w:p>
    <w:p w:rsidR="000637F1" w:rsidRDefault="006203BB">
      <w:pPr>
        <w:pStyle w:val="a3"/>
        <w:spacing w:line="500" w:lineRule="exact"/>
        <w:ind w:firstLine="555"/>
        <w:jc w:val="both"/>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b/>
          <w:bCs/>
          <w:sz w:val="32"/>
          <w:szCs w:val="32"/>
        </w:rPr>
        <w:t>.</w:t>
      </w:r>
      <w:r>
        <w:rPr>
          <w:rFonts w:ascii="仿宋_GB2312" w:eastAsia="仿宋_GB2312" w:hint="eastAsia"/>
          <w:sz w:val="32"/>
          <w:szCs w:val="32"/>
        </w:rPr>
        <w:t>总成绩</w:t>
      </w:r>
      <w:r>
        <w:rPr>
          <w:rFonts w:ascii="仿宋_GB2312" w:eastAsia="仿宋_GB2312" w:hint="eastAsia"/>
          <w:sz w:val="32"/>
          <w:szCs w:val="32"/>
        </w:rPr>
        <w:t>=</w:t>
      </w:r>
      <w:r>
        <w:rPr>
          <w:rFonts w:ascii="仿宋_GB2312" w:eastAsia="仿宋_GB2312" w:hint="eastAsia"/>
          <w:sz w:val="32"/>
          <w:szCs w:val="32"/>
        </w:rPr>
        <w:t>初试成绩</w:t>
      </w:r>
      <w:r>
        <w:rPr>
          <w:rFonts w:ascii="仿宋_GB2312" w:eastAsia="仿宋_GB2312" w:hint="eastAsia"/>
          <w:sz w:val="32"/>
          <w:szCs w:val="32"/>
        </w:rPr>
        <w:t>(300</w:t>
      </w:r>
      <w:r>
        <w:rPr>
          <w:rFonts w:ascii="仿宋_GB2312" w:eastAsia="仿宋_GB2312" w:hint="eastAsia"/>
          <w:sz w:val="32"/>
          <w:szCs w:val="32"/>
        </w:rPr>
        <w:t>分满分</w:t>
      </w:r>
      <w:r>
        <w:rPr>
          <w:rFonts w:ascii="仿宋_GB2312" w:eastAsia="仿宋_GB2312" w:hint="eastAsia"/>
          <w:sz w:val="32"/>
          <w:szCs w:val="32"/>
        </w:rPr>
        <w:t>)/3*70%+</w:t>
      </w:r>
      <w:r>
        <w:rPr>
          <w:rFonts w:ascii="仿宋_GB2312" w:eastAsia="仿宋_GB2312" w:hint="eastAsia"/>
          <w:sz w:val="32"/>
          <w:szCs w:val="32"/>
        </w:rPr>
        <w:t>复试成绩</w:t>
      </w:r>
      <w:r>
        <w:rPr>
          <w:rFonts w:ascii="仿宋_GB2312" w:eastAsia="仿宋_GB2312" w:hint="eastAsia"/>
          <w:sz w:val="32"/>
          <w:szCs w:val="32"/>
        </w:rPr>
        <w:t>*30%</w:t>
      </w:r>
      <w:r>
        <w:rPr>
          <w:rFonts w:ascii="仿宋_GB2312" w:eastAsia="仿宋_GB2312" w:hint="eastAsia"/>
          <w:sz w:val="32"/>
          <w:szCs w:val="32"/>
        </w:rPr>
        <w:t>。</w:t>
      </w:r>
    </w:p>
    <w:p w:rsidR="000637F1" w:rsidRDefault="006203BB">
      <w:pPr>
        <w:pStyle w:val="a3"/>
        <w:spacing w:line="500" w:lineRule="exact"/>
        <w:jc w:val="both"/>
        <w:rPr>
          <w:rFonts w:ascii="仿宋_GB2312" w:eastAsia="仿宋_GB2312"/>
          <w:sz w:val="32"/>
          <w:szCs w:val="32"/>
        </w:rPr>
      </w:pPr>
      <w:r>
        <w:rPr>
          <w:rFonts w:ascii="仿宋_GB2312" w:eastAsia="仿宋_GB2312" w:hint="eastAsia"/>
          <w:b/>
          <w:bCs/>
          <w:sz w:val="32"/>
          <w:szCs w:val="32"/>
        </w:rPr>
        <w:t xml:space="preserve">   4</w:t>
      </w:r>
      <w:r>
        <w:rPr>
          <w:rFonts w:ascii="仿宋_GB2312" w:eastAsia="仿宋_GB2312" w:hint="eastAsia"/>
          <w:b/>
          <w:bCs/>
          <w:sz w:val="32"/>
          <w:szCs w:val="32"/>
        </w:rPr>
        <w:t>.</w:t>
      </w:r>
      <w:r>
        <w:rPr>
          <w:rFonts w:ascii="仿宋_GB2312" w:eastAsia="仿宋_GB2312" w:hint="eastAsia"/>
          <w:sz w:val="32"/>
          <w:szCs w:val="32"/>
        </w:rPr>
        <w:t>根据初试、复试成绩折合计算后按照由高到低的顺序确定拟录取考生名单并上报研究生院。</w:t>
      </w:r>
    </w:p>
    <w:p w:rsidR="000637F1" w:rsidRDefault="000637F1">
      <w:pPr>
        <w:pStyle w:val="a3"/>
        <w:spacing w:line="500" w:lineRule="exact"/>
        <w:jc w:val="both"/>
        <w:rPr>
          <w:rFonts w:ascii="仿宋_GB2312" w:eastAsia="仿宋_GB2312"/>
          <w:sz w:val="32"/>
          <w:szCs w:val="32"/>
        </w:rPr>
      </w:pPr>
    </w:p>
    <w:p w:rsidR="000637F1" w:rsidRDefault="006203BB">
      <w:pPr>
        <w:spacing w:line="500" w:lineRule="exac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附件：参考书目</w:t>
      </w:r>
    </w:p>
    <w:p w:rsidR="000637F1" w:rsidRDefault="006203BB">
      <w:pPr>
        <w:spacing w:line="500" w:lineRule="exact"/>
        <w:rPr>
          <w:rFonts w:ascii="宋体" w:hAnsi="宋体"/>
          <w:b/>
          <w:color w:val="FF0000"/>
          <w:sz w:val="28"/>
          <w:szCs w:val="28"/>
          <w:u w:val="single"/>
        </w:rPr>
      </w:pPr>
      <w:r>
        <w:rPr>
          <w:rFonts w:ascii="宋体" w:hAnsi="宋体" w:hint="eastAsia"/>
          <w:b/>
          <w:color w:val="FF0000"/>
          <w:sz w:val="28"/>
          <w:szCs w:val="28"/>
          <w:u w:val="single"/>
        </w:rPr>
        <w:t>复试加试科目参考书目</w:t>
      </w:r>
    </w:p>
    <w:p w:rsidR="000637F1" w:rsidRDefault="006203BB">
      <w:pPr>
        <w:spacing w:line="300" w:lineRule="exact"/>
        <w:rPr>
          <w:rFonts w:ascii="宋体" w:hAnsi="宋体"/>
          <w:color w:val="0000FF"/>
        </w:rPr>
      </w:pPr>
      <w:r>
        <w:rPr>
          <w:rFonts w:ascii="宋体" w:hAnsi="宋体" w:hint="eastAsia"/>
          <w:color w:val="0000FF"/>
        </w:rPr>
        <w:t>◇</w:t>
      </w:r>
      <w:r>
        <w:rPr>
          <w:rFonts w:ascii="宋体" w:hAnsi="宋体" w:hint="eastAsia"/>
          <w:color w:val="000000"/>
        </w:rPr>
        <w:t>社会心理学</w:t>
      </w:r>
    </w:p>
    <w:p w:rsidR="000637F1" w:rsidRDefault="006203BB">
      <w:pPr>
        <w:spacing w:line="300" w:lineRule="exact"/>
        <w:rPr>
          <w:rFonts w:ascii="宋体" w:hAnsi="宋体"/>
        </w:rPr>
      </w:pPr>
      <w:r>
        <w:rPr>
          <w:rFonts w:ascii="宋体" w:hAnsi="宋体" w:hint="eastAsia"/>
        </w:rPr>
        <w:t>《</w:t>
      </w:r>
      <w:r>
        <w:rPr>
          <w:rFonts w:ascii="宋体" w:hAnsi="宋体" w:hint="eastAsia"/>
          <w:color w:val="000000"/>
        </w:rPr>
        <w:t>社会心理学</w:t>
      </w:r>
      <w:r>
        <w:rPr>
          <w:rFonts w:ascii="宋体" w:hAnsi="宋体" w:hint="eastAsia"/>
        </w:rPr>
        <w:t>》，迈尔斯</w:t>
      </w:r>
      <w:r>
        <w:rPr>
          <w:rFonts w:ascii="宋体" w:hAnsi="宋体"/>
        </w:rPr>
        <w:t>著，</w:t>
      </w:r>
      <w:r>
        <w:rPr>
          <w:rFonts w:ascii="宋体" w:hAnsi="宋体" w:hint="eastAsia"/>
        </w:rPr>
        <w:t>人民邮电</w:t>
      </w:r>
      <w:r>
        <w:rPr>
          <w:rFonts w:ascii="宋体" w:hAnsi="宋体"/>
        </w:rPr>
        <w:t>出版社，</w:t>
      </w:r>
      <w:r>
        <w:rPr>
          <w:rFonts w:ascii="宋体" w:hAnsi="宋体"/>
        </w:rPr>
        <w:t>20</w:t>
      </w:r>
      <w:r>
        <w:rPr>
          <w:rFonts w:ascii="宋体" w:hAnsi="宋体" w:hint="eastAsia"/>
        </w:rPr>
        <w:t>12</w:t>
      </w:r>
      <w:r>
        <w:rPr>
          <w:rFonts w:ascii="宋体" w:hAnsi="宋体"/>
        </w:rPr>
        <w:t>年</w:t>
      </w:r>
      <w:r>
        <w:rPr>
          <w:rFonts w:ascii="宋体" w:hAnsi="宋体" w:hint="eastAsia"/>
        </w:rPr>
        <w:t>5</w:t>
      </w:r>
      <w:r>
        <w:rPr>
          <w:rFonts w:ascii="宋体" w:hAnsi="宋体"/>
        </w:rPr>
        <w:t>月第</w:t>
      </w:r>
      <w:r>
        <w:rPr>
          <w:rFonts w:ascii="宋体" w:hAnsi="宋体" w:hint="eastAsia"/>
        </w:rPr>
        <w:t>八</w:t>
      </w:r>
      <w:r>
        <w:rPr>
          <w:rFonts w:ascii="宋体" w:hAnsi="宋体"/>
        </w:rPr>
        <w:t>版</w:t>
      </w:r>
      <w:r>
        <w:rPr>
          <w:rFonts w:ascii="宋体" w:hAnsi="宋体" w:hint="eastAsia"/>
        </w:rPr>
        <w:t>。</w:t>
      </w:r>
    </w:p>
    <w:p w:rsidR="000637F1" w:rsidRDefault="006203BB">
      <w:pPr>
        <w:spacing w:line="500" w:lineRule="exact"/>
        <w:rPr>
          <w:rFonts w:ascii="宋体" w:hAnsi="宋体"/>
          <w:b/>
          <w:sz w:val="28"/>
          <w:szCs w:val="28"/>
          <w:u w:val="single"/>
        </w:rPr>
      </w:pPr>
      <w:r>
        <w:rPr>
          <w:rFonts w:ascii="宋体" w:hAnsi="宋体" w:hint="eastAsia"/>
          <w:b/>
          <w:color w:val="FF0000"/>
          <w:sz w:val="28"/>
          <w:szCs w:val="28"/>
          <w:u w:val="single"/>
        </w:rPr>
        <w:t>跨学科及同等学力加试科目参考书目</w:t>
      </w:r>
    </w:p>
    <w:p w:rsidR="000637F1" w:rsidRDefault="006203BB">
      <w:pPr>
        <w:spacing w:line="300" w:lineRule="exact"/>
        <w:rPr>
          <w:rFonts w:ascii="宋体" w:hAnsi="宋体"/>
          <w:color w:val="000000"/>
        </w:rPr>
      </w:pPr>
      <w:r>
        <w:rPr>
          <w:rFonts w:ascii="宋体" w:hAnsi="宋体" w:hint="eastAsia"/>
          <w:color w:val="0000FF"/>
        </w:rPr>
        <w:t>◇</w:t>
      </w:r>
      <w:r>
        <w:rPr>
          <w:rFonts w:ascii="宋体" w:hAnsi="宋体" w:hint="eastAsia"/>
          <w:color w:val="000000"/>
        </w:rPr>
        <w:t>社会政策导论</w:t>
      </w:r>
    </w:p>
    <w:p w:rsidR="000637F1" w:rsidRDefault="006203BB">
      <w:pPr>
        <w:spacing w:line="300" w:lineRule="exact"/>
        <w:rPr>
          <w:rFonts w:ascii="宋体" w:hAnsi="宋体"/>
        </w:rPr>
      </w:pPr>
      <w:r>
        <w:rPr>
          <w:rFonts w:ascii="宋体" w:hAnsi="宋体" w:hint="eastAsia"/>
          <w:color w:val="000000"/>
        </w:rPr>
        <w:t>《社会政策概论》关信平，高等教育出版社，</w:t>
      </w:r>
      <w:r>
        <w:rPr>
          <w:rFonts w:ascii="宋体" w:hAnsi="宋体" w:hint="eastAsia"/>
          <w:color w:val="000000"/>
        </w:rPr>
        <w:t>2015</w:t>
      </w:r>
      <w:r>
        <w:rPr>
          <w:rFonts w:ascii="宋体" w:hAnsi="宋体" w:hint="eastAsia"/>
          <w:color w:val="000000"/>
        </w:rPr>
        <w:t>年第八版。</w:t>
      </w:r>
    </w:p>
    <w:p w:rsidR="000637F1" w:rsidRDefault="006203BB">
      <w:pPr>
        <w:spacing w:line="300" w:lineRule="exact"/>
        <w:rPr>
          <w:rFonts w:ascii="宋体" w:hAnsi="宋体"/>
          <w:color w:val="000000"/>
        </w:rPr>
      </w:pPr>
      <w:r>
        <w:rPr>
          <w:rFonts w:ascii="宋体" w:hAnsi="宋体" w:hint="eastAsia"/>
          <w:color w:val="0000FF"/>
        </w:rPr>
        <w:t>◇</w:t>
      </w:r>
      <w:r>
        <w:rPr>
          <w:rFonts w:ascii="宋体" w:hAnsi="宋体" w:hint="eastAsia"/>
          <w:color w:val="000000"/>
        </w:rPr>
        <w:t>社会保障概论</w:t>
      </w:r>
    </w:p>
    <w:p w:rsidR="000637F1" w:rsidRDefault="006203BB">
      <w:pPr>
        <w:rPr>
          <w:rFonts w:ascii="仿宋_GB2312" w:eastAsia="仿宋_GB2312"/>
          <w:sz w:val="32"/>
          <w:szCs w:val="32"/>
        </w:rPr>
      </w:pPr>
      <w:r>
        <w:rPr>
          <w:rFonts w:ascii="宋体" w:hAnsi="宋体" w:hint="eastAsia"/>
          <w:color w:val="000000"/>
        </w:rPr>
        <w:t>《社会保障概论》孙光德</w:t>
      </w:r>
      <w:r>
        <w:rPr>
          <w:rFonts w:ascii="宋体" w:hAnsi="宋体" w:hint="eastAsia"/>
          <w:color w:val="000000"/>
        </w:rPr>
        <w:t xml:space="preserve"> </w:t>
      </w:r>
      <w:r>
        <w:rPr>
          <w:rFonts w:ascii="宋体" w:hAnsi="宋体" w:hint="eastAsia"/>
          <w:color w:val="000000"/>
        </w:rPr>
        <w:t>董克用</w:t>
      </w:r>
      <w:r>
        <w:rPr>
          <w:rFonts w:ascii="宋体" w:hAnsi="宋体" w:hint="eastAsia"/>
          <w:color w:val="000000"/>
        </w:rPr>
        <w:t xml:space="preserve"> </w:t>
      </w:r>
      <w:r>
        <w:rPr>
          <w:rFonts w:ascii="宋体" w:hAnsi="宋体" w:hint="eastAsia"/>
          <w:color w:val="000000"/>
        </w:rPr>
        <w:t>中国人民大学出版社</w:t>
      </w:r>
      <w:r>
        <w:rPr>
          <w:rFonts w:ascii="宋体" w:hAnsi="宋体" w:hint="eastAsia"/>
          <w:color w:val="000000"/>
        </w:rPr>
        <w:t>2016</w:t>
      </w:r>
      <w:r>
        <w:rPr>
          <w:rFonts w:ascii="宋体" w:hAnsi="宋体" w:hint="eastAsia"/>
          <w:color w:val="000000"/>
        </w:rPr>
        <w:t>年第五版。</w:t>
      </w:r>
    </w:p>
    <w:sectPr w:rsidR="000637F1">
      <w:pgSz w:w="11906" w:h="16838"/>
      <w:pgMar w:top="2155" w:right="141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3BB" w:rsidRDefault="006203BB" w:rsidP="006203BB">
      <w:r>
        <w:separator/>
      </w:r>
    </w:p>
  </w:endnote>
  <w:endnote w:type="continuationSeparator" w:id="0">
    <w:p w:rsidR="006203BB" w:rsidRDefault="006203BB" w:rsidP="0062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3BB" w:rsidRDefault="006203BB" w:rsidP="006203BB">
      <w:r>
        <w:separator/>
      </w:r>
    </w:p>
  </w:footnote>
  <w:footnote w:type="continuationSeparator" w:id="0">
    <w:p w:rsidR="006203BB" w:rsidRDefault="006203BB" w:rsidP="006203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23759B"/>
    <w:multiLevelType w:val="singleLevel"/>
    <w:tmpl w:val="9023759B"/>
    <w:lvl w:ilvl="0">
      <w:start w:val="1"/>
      <w:numFmt w:val="chineseCounting"/>
      <w:suff w:val="nothing"/>
      <w:lvlText w:val="%1、"/>
      <w:lvlJc w:val="left"/>
      <w:rPr>
        <w:rFonts w:hint="eastAsia"/>
      </w:rPr>
    </w:lvl>
  </w:abstractNum>
  <w:abstractNum w:abstractNumId="1" w15:restartNumberingAfterBreak="0">
    <w:nsid w:val="FF65B2B7"/>
    <w:multiLevelType w:val="singleLevel"/>
    <w:tmpl w:val="FF65B2B7"/>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80"/>
    <w:rsid w:val="00055704"/>
    <w:rsid w:val="000637F1"/>
    <w:rsid w:val="00090ED6"/>
    <w:rsid w:val="00231692"/>
    <w:rsid w:val="00293B20"/>
    <w:rsid w:val="002C188F"/>
    <w:rsid w:val="002F0108"/>
    <w:rsid w:val="00326215"/>
    <w:rsid w:val="00332BAD"/>
    <w:rsid w:val="00394AD6"/>
    <w:rsid w:val="00521C9A"/>
    <w:rsid w:val="005A4CD0"/>
    <w:rsid w:val="006203BB"/>
    <w:rsid w:val="006613F9"/>
    <w:rsid w:val="00702B88"/>
    <w:rsid w:val="008231FA"/>
    <w:rsid w:val="009A1D9C"/>
    <w:rsid w:val="00AB395C"/>
    <w:rsid w:val="00B1231C"/>
    <w:rsid w:val="00BF0D46"/>
    <w:rsid w:val="00C31222"/>
    <w:rsid w:val="00C44C80"/>
    <w:rsid w:val="00DA25CB"/>
    <w:rsid w:val="00EB4AA6"/>
    <w:rsid w:val="024A170C"/>
    <w:rsid w:val="02B72B3E"/>
    <w:rsid w:val="02D56074"/>
    <w:rsid w:val="02E44524"/>
    <w:rsid w:val="02E46D85"/>
    <w:rsid w:val="032854F9"/>
    <w:rsid w:val="035B186E"/>
    <w:rsid w:val="03696C6D"/>
    <w:rsid w:val="0392279A"/>
    <w:rsid w:val="039D4B8A"/>
    <w:rsid w:val="03AA34F6"/>
    <w:rsid w:val="03AE0B7C"/>
    <w:rsid w:val="03B93324"/>
    <w:rsid w:val="03FB4FB9"/>
    <w:rsid w:val="04B74936"/>
    <w:rsid w:val="0537260E"/>
    <w:rsid w:val="06190E73"/>
    <w:rsid w:val="068F179A"/>
    <w:rsid w:val="069F353A"/>
    <w:rsid w:val="06AA3785"/>
    <w:rsid w:val="06F54705"/>
    <w:rsid w:val="073B13A7"/>
    <w:rsid w:val="07594D21"/>
    <w:rsid w:val="0768579E"/>
    <w:rsid w:val="07BF58A4"/>
    <w:rsid w:val="07C924DE"/>
    <w:rsid w:val="08404B5E"/>
    <w:rsid w:val="086431FD"/>
    <w:rsid w:val="08794BB7"/>
    <w:rsid w:val="08BE24A3"/>
    <w:rsid w:val="08CE0257"/>
    <w:rsid w:val="0907624C"/>
    <w:rsid w:val="09487A3D"/>
    <w:rsid w:val="09612E29"/>
    <w:rsid w:val="09A60975"/>
    <w:rsid w:val="09C42180"/>
    <w:rsid w:val="09D25654"/>
    <w:rsid w:val="0A0947DD"/>
    <w:rsid w:val="0A152A3E"/>
    <w:rsid w:val="0B25599B"/>
    <w:rsid w:val="0B59143F"/>
    <w:rsid w:val="0B740C4C"/>
    <w:rsid w:val="0B987D6E"/>
    <w:rsid w:val="0BB8413C"/>
    <w:rsid w:val="0C752A54"/>
    <w:rsid w:val="0D2A16D2"/>
    <w:rsid w:val="0D9D41D7"/>
    <w:rsid w:val="0E6810B8"/>
    <w:rsid w:val="0E836424"/>
    <w:rsid w:val="0F6D2E1C"/>
    <w:rsid w:val="0FCE1F14"/>
    <w:rsid w:val="0FEF415E"/>
    <w:rsid w:val="100B47FA"/>
    <w:rsid w:val="1050736D"/>
    <w:rsid w:val="105D4E29"/>
    <w:rsid w:val="10610A2A"/>
    <w:rsid w:val="10711198"/>
    <w:rsid w:val="114B1AD2"/>
    <w:rsid w:val="12856DBF"/>
    <w:rsid w:val="12C4583A"/>
    <w:rsid w:val="12DC0F48"/>
    <w:rsid w:val="12FA1E7A"/>
    <w:rsid w:val="132D4964"/>
    <w:rsid w:val="13386BF5"/>
    <w:rsid w:val="13D44717"/>
    <w:rsid w:val="13DE77BB"/>
    <w:rsid w:val="1416559B"/>
    <w:rsid w:val="144A3DDD"/>
    <w:rsid w:val="158F53E4"/>
    <w:rsid w:val="1593647F"/>
    <w:rsid w:val="15A96582"/>
    <w:rsid w:val="15FB79B0"/>
    <w:rsid w:val="16317029"/>
    <w:rsid w:val="16782409"/>
    <w:rsid w:val="16B62D7D"/>
    <w:rsid w:val="17AD39D5"/>
    <w:rsid w:val="17B002A9"/>
    <w:rsid w:val="17C209A9"/>
    <w:rsid w:val="184D569C"/>
    <w:rsid w:val="1A0C2C7B"/>
    <w:rsid w:val="1ABE78BA"/>
    <w:rsid w:val="1B0B770C"/>
    <w:rsid w:val="1C1229E7"/>
    <w:rsid w:val="1C3248F8"/>
    <w:rsid w:val="1C3D70F4"/>
    <w:rsid w:val="1D152B90"/>
    <w:rsid w:val="1D8946C6"/>
    <w:rsid w:val="1DC242A9"/>
    <w:rsid w:val="1E301052"/>
    <w:rsid w:val="201A7085"/>
    <w:rsid w:val="20955293"/>
    <w:rsid w:val="21043A4D"/>
    <w:rsid w:val="210665BD"/>
    <w:rsid w:val="215C050D"/>
    <w:rsid w:val="21B572E2"/>
    <w:rsid w:val="21C17B02"/>
    <w:rsid w:val="2246540C"/>
    <w:rsid w:val="224854D2"/>
    <w:rsid w:val="23167939"/>
    <w:rsid w:val="240069DD"/>
    <w:rsid w:val="24591209"/>
    <w:rsid w:val="246A4B39"/>
    <w:rsid w:val="24A700BD"/>
    <w:rsid w:val="24C3675D"/>
    <w:rsid w:val="257352EB"/>
    <w:rsid w:val="25934835"/>
    <w:rsid w:val="26BC0341"/>
    <w:rsid w:val="27443781"/>
    <w:rsid w:val="27D45AB3"/>
    <w:rsid w:val="28015670"/>
    <w:rsid w:val="2878667C"/>
    <w:rsid w:val="2918785E"/>
    <w:rsid w:val="298D3AAC"/>
    <w:rsid w:val="29925E00"/>
    <w:rsid w:val="2A7D1C0A"/>
    <w:rsid w:val="2ABC43E7"/>
    <w:rsid w:val="2AF66E13"/>
    <w:rsid w:val="2B9E1B2B"/>
    <w:rsid w:val="2C52768D"/>
    <w:rsid w:val="2C6B2983"/>
    <w:rsid w:val="2D742B3A"/>
    <w:rsid w:val="2DB671C8"/>
    <w:rsid w:val="2E0E5553"/>
    <w:rsid w:val="2E2770DB"/>
    <w:rsid w:val="2EA32768"/>
    <w:rsid w:val="2EAB4CF5"/>
    <w:rsid w:val="2F73111D"/>
    <w:rsid w:val="2F8D0BC1"/>
    <w:rsid w:val="301B2EEB"/>
    <w:rsid w:val="30DC7D66"/>
    <w:rsid w:val="31075827"/>
    <w:rsid w:val="31164BF6"/>
    <w:rsid w:val="3141209F"/>
    <w:rsid w:val="3180233D"/>
    <w:rsid w:val="31A55533"/>
    <w:rsid w:val="326B453C"/>
    <w:rsid w:val="32AA0AF5"/>
    <w:rsid w:val="331643D6"/>
    <w:rsid w:val="33365ECD"/>
    <w:rsid w:val="334D2469"/>
    <w:rsid w:val="335E595F"/>
    <w:rsid w:val="33B80B8A"/>
    <w:rsid w:val="33F8237F"/>
    <w:rsid w:val="34275574"/>
    <w:rsid w:val="348A6DD8"/>
    <w:rsid w:val="34E87FBA"/>
    <w:rsid w:val="34EB22D0"/>
    <w:rsid w:val="35A04D11"/>
    <w:rsid w:val="3620706F"/>
    <w:rsid w:val="369B60F7"/>
    <w:rsid w:val="36A7531A"/>
    <w:rsid w:val="36BB4B2F"/>
    <w:rsid w:val="373265C5"/>
    <w:rsid w:val="378C69DE"/>
    <w:rsid w:val="37D8197C"/>
    <w:rsid w:val="3874092F"/>
    <w:rsid w:val="389A65D6"/>
    <w:rsid w:val="39271981"/>
    <w:rsid w:val="39C56D60"/>
    <w:rsid w:val="3A4D51D8"/>
    <w:rsid w:val="3AC24A6C"/>
    <w:rsid w:val="3AEA51C0"/>
    <w:rsid w:val="3B691D2E"/>
    <w:rsid w:val="3C4812E1"/>
    <w:rsid w:val="3C9627CC"/>
    <w:rsid w:val="3E381A7D"/>
    <w:rsid w:val="3F270A90"/>
    <w:rsid w:val="3FAD0644"/>
    <w:rsid w:val="402713E1"/>
    <w:rsid w:val="407B0712"/>
    <w:rsid w:val="414E62D2"/>
    <w:rsid w:val="41BF43CF"/>
    <w:rsid w:val="429134F9"/>
    <w:rsid w:val="43B03BE8"/>
    <w:rsid w:val="43CC3EFC"/>
    <w:rsid w:val="44033CB4"/>
    <w:rsid w:val="44725B88"/>
    <w:rsid w:val="44C2186A"/>
    <w:rsid w:val="44CE6470"/>
    <w:rsid w:val="44D84F4B"/>
    <w:rsid w:val="473A714C"/>
    <w:rsid w:val="47A32AF5"/>
    <w:rsid w:val="48517F2A"/>
    <w:rsid w:val="49F72602"/>
    <w:rsid w:val="4A1818F3"/>
    <w:rsid w:val="4B3A3927"/>
    <w:rsid w:val="4B433539"/>
    <w:rsid w:val="4B817CF3"/>
    <w:rsid w:val="4C3B5EE4"/>
    <w:rsid w:val="4C914DB8"/>
    <w:rsid w:val="4CB31D4F"/>
    <w:rsid w:val="4D281420"/>
    <w:rsid w:val="4D5E404C"/>
    <w:rsid w:val="4E54329F"/>
    <w:rsid w:val="4E6C6FBC"/>
    <w:rsid w:val="4F4436B9"/>
    <w:rsid w:val="4F4A6D2D"/>
    <w:rsid w:val="4FCF0A4D"/>
    <w:rsid w:val="50296D89"/>
    <w:rsid w:val="509E0935"/>
    <w:rsid w:val="50CA1069"/>
    <w:rsid w:val="50F63DBE"/>
    <w:rsid w:val="518C68BD"/>
    <w:rsid w:val="51D06E7F"/>
    <w:rsid w:val="52111EF3"/>
    <w:rsid w:val="52F6391E"/>
    <w:rsid w:val="53062527"/>
    <w:rsid w:val="531A42BC"/>
    <w:rsid w:val="53462FE9"/>
    <w:rsid w:val="53857F8C"/>
    <w:rsid w:val="53AD68A7"/>
    <w:rsid w:val="541126B6"/>
    <w:rsid w:val="5492604F"/>
    <w:rsid w:val="54BA3A47"/>
    <w:rsid w:val="56AB4F18"/>
    <w:rsid w:val="56AF4E5D"/>
    <w:rsid w:val="57610980"/>
    <w:rsid w:val="57921D1B"/>
    <w:rsid w:val="582C353D"/>
    <w:rsid w:val="58683253"/>
    <w:rsid w:val="590C1BC7"/>
    <w:rsid w:val="595D1D5B"/>
    <w:rsid w:val="59DB707C"/>
    <w:rsid w:val="5ADE4E0E"/>
    <w:rsid w:val="5B1A2EE5"/>
    <w:rsid w:val="5BCA632C"/>
    <w:rsid w:val="5C357B75"/>
    <w:rsid w:val="5D7B59DB"/>
    <w:rsid w:val="5E1E3634"/>
    <w:rsid w:val="5F4B134A"/>
    <w:rsid w:val="5FBD0A45"/>
    <w:rsid w:val="5FEC673B"/>
    <w:rsid w:val="60C35B9F"/>
    <w:rsid w:val="610F7498"/>
    <w:rsid w:val="61582082"/>
    <w:rsid w:val="618C6249"/>
    <w:rsid w:val="61FF0C0F"/>
    <w:rsid w:val="621D73A8"/>
    <w:rsid w:val="62920E41"/>
    <w:rsid w:val="631C669A"/>
    <w:rsid w:val="63EA3BF7"/>
    <w:rsid w:val="644B6082"/>
    <w:rsid w:val="650673E7"/>
    <w:rsid w:val="654201C0"/>
    <w:rsid w:val="65447731"/>
    <w:rsid w:val="660D4488"/>
    <w:rsid w:val="661431AD"/>
    <w:rsid w:val="66573BEA"/>
    <w:rsid w:val="66C672DD"/>
    <w:rsid w:val="66F05B95"/>
    <w:rsid w:val="66F64253"/>
    <w:rsid w:val="67D3096C"/>
    <w:rsid w:val="687539D3"/>
    <w:rsid w:val="68C8359B"/>
    <w:rsid w:val="68EA4200"/>
    <w:rsid w:val="6AA37867"/>
    <w:rsid w:val="6AA91EDB"/>
    <w:rsid w:val="6AE35DBB"/>
    <w:rsid w:val="6BEC4285"/>
    <w:rsid w:val="6E26240E"/>
    <w:rsid w:val="6E7C724D"/>
    <w:rsid w:val="6EAD3621"/>
    <w:rsid w:val="6F4C0B57"/>
    <w:rsid w:val="6FC53891"/>
    <w:rsid w:val="6FEF7234"/>
    <w:rsid w:val="6FF4761B"/>
    <w:rsid w:val="70333F5F"/>
    <w:rsid w:val="70613E1C"/>
    <w:rsid w:val="70F02ABD"/>
    <w:rsid w:val="715623F6"/>
    <w:rsid w:val="719C308B"/>
    <w:rsid w:val="726C6C91"/>
    <w:rsid w:val="727E0CA2"/>
    <w:rsid w:val="731E52B0"/>
    <w:rsid w:val="736F6A13"/>
    <w:rsid w:val="7377472A"/>
    <w:rsid w:val="74FE4166"/>
    <w:rsid w:val="752E36DB"/>
    <w:rsid w:val="75CF5FDE"/>
    <w:rsid w:val="7601082F"/>
    <w:rsid w:val="76935DE6"/>
    <w:rsid w:val="771B3EC4"/>
    <w:rsid w:val="771D0BE4"/>
    <w:rsid w:val="776C2323"/>
    <w:rsid w:val="7796549D"/>
    <w:rsid w:val="780178A5"/>
    <w:rsid w:val="78423BAE"/>
    <w:rsid w:val="7870218D"/>
    <w:rsid w:val="78743869"/>
    <w:rsid w:val="78BC005A"/>
    <w:rsid w:val="79352FEE"/>
    <w:rsid w:val="79593571"/>
    <w:rsid w:val="795A4A68"/>
    <w:rsid w:val="797A7E3A"/>
    <w:rsid w:val="799A1EF1"/>
    <w:rsid w:val="7BEB33B9"/>
    <w:rsid w:val="7C144557"/>
    <w:rsid w:val="7C664254"/>
    <w:rsid w:val="7D373899"/>
    <w:rsid w:val="7D6B7CB8"/>
    <w:rsid w:val="7D8C00FA"/>
    <w:rsid w:val="7E09378B"/>
    <w:rsid w:val="7E295EC3"/>
    <w:rsid w:val="7E3716FD"/>
    <w:rsid w:val="7EF86ED0"/>
    <w:rsid w:val="7F15716D"/>
    <w:rsid w:val="7F3253F5"/>
    <w:rsid w:val="7F6B0867"/>
    <w:rsid w:val="7FB20DCF"/>
    <w:rsid w:val="7FC6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D935"/>
  <w15:docId w15:val="{D9DC7FC1-6BA2-49C4-AEBE-7E7C9C32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jc w:val="left"/>
    </w:pPr>
    <w:rPr>
      <w:rFonts w:ascii="宋体" w:hAnsi="宋体" w:cs="宋体"/>
      <w:kern w:val="0"/>
      <w:sz w:val="24"/>
      <w:szCs w:val="24"/>
    </w:rPr>
  </w:style>
  <w:style w:type="character" w:styleId="a4">
    <w:name w:val="Strong"/>
    <w:basedOn w:val="a0"/>
    <w:uiPriority w:val="22"/>
    <w:qFormat/>
    <w:rPr>
      <w:b/>
    </w:rPr>
  </w:style>
  <w:style w:type="character" w:customStyle="1" w:styleId="15">
    <w:name w:val="15"/>
    <w:basedOn w:val="a0"/>
    <w:qFormat/>
    <w:rPr>
      <w:rFonts w:ascii="Times New Roman" w:hAnsi="Times New Roman" w:cs="Times New Roman" w:hint="default"/>
      <w:b/>
      <w:bCs/>
    </w:rPr>
  </w:style>
  <w:style w:type="paragraph" w:styleId="a5">
    <w:name w:val="header"/>
    <w:basedOn w:val="a"/>
    <w:link w:val="a6"/>
    <w:uiPriority w:val="99"/>
    <w:unhideWhenUsed/>
    <w:rsid w:val="006203B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203BB"/>
    <w:rPr>
      <w:rFonts w:ascii="Calibri" w:hAnsi="Calibri"/>
      <w:kern w:val="2"/>
      <w:sz w:val="18"/>
      <w:szCs w:val="18"/>
    </w:rPr>
  </w:style>
  <w:style w:type="paragraph" w:styleId="a7">
    <w:name w:val="footer"/>
    <w:basedOn w:val="a"/>
    <w:link w:val="a8"/>
    <w:uiPriority w:val="99"/>
    <w:unhideWhenUsed/>
    <w:rsid w:val="006203BB"/>
    <w:pPr>
      <w:tabs>
        <w:tab w:val="center" w:pos="4153"/>
        <w:tab w:val="right" w:pos="8306"/>
      </w:tabs>
      <w:snapToGrid w:val="0"/>
      <w:jc w:val="left"/>
    </w:pPr>
    <w:rPr>
      <w:sz w:val="18"/>
      <w:szCs w:val="18"/>
    </w:rPr>
  </w:style>
  <w:style w:type="character" w:customStyle="1" w:styleId="a8">
    <w:name w:val="页脚 字符"/>
    <w:basedOn w:val="a0"/>
    <w:link w:val="a7"/>
    <w:uiPriority w:val="99"/>
    <w:rsid w:val="006203B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1072</Characters>
  <Application>Microsoft Office Word</Application>
  <DocSecurity>0</DocSecurity>
  <Lines>8</Lines>
  <Paragraphs>2</Paragraphs>
  <ScaleCrop>false</ScaleCrop>
  <Company>china</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2019-04-18T01:49:00Z</cp:lastPrinted>
  <dcterms:created xsi:type="dcterms:W3CDTF">2019-04-24T10:41:00Z</dcterms:created>
  <dcterms:modified xsi:type="dcterms:W3CDTF">2019-04-24T10:41:00Z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